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bookmarkStart w:id="0" w:name="_GoBack"/>
      <w:r>
        <w:rPr>
          <w:rFonts w:hint="eastAsia" w:ascii="方正楷体_GBK" w:hAnsi="方正楷体_GBK" w:eastAsia="方正楷体_GBK" w:cs="方正楷体_GBK"/>
          <w:sz w:val="32"/>
          <w:szCs w:val="32"/>
        </w:rPr>
        <w:t>附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件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</w:t>
      </w:r>
    </w:p>
    <w:bookmarkEnd w:id="0"/>
    <w:p>
      <w:pPr>
        <w:spacing w:line="460" w:lineRule="exact"/>
        <w:jc w:val="both"/>
        <w:rPr>
          <w:rFonts w:hint="eastAsia" w:ascii="仿宋_GB2312" w:hAnsi="仿宋" w:eastAsia="仿宋_GB2312"/>
          <w:b/>
          <w:sz w:val="44"/>
          <w:szCs w:val="44"/>
        </w:rPr>
      </w:pPr>
    </w:p>
    <w:p>
      <w:pPr>
        <w:spacing w:line="460" w:lineRule="exact"/>
        <w:ind w:firstLine="883" w:firstLineChars="200"/>
        <w:jc w:val="center"/>
        <w:rPr>
          <w:rFonts w:hint="eastAsia" w:ascii="仿宋_GB2312" w:hAnsi="仿宋" w:eastAsia="仿宋_GB2312"/>
          <w:b/>
          <w:sz w:val="44"/>
          <w:szCs w:val="44"/>
        </w:rPr>
      </w:pPr>
    </w:p>
    <w:p>
      <w:pPr>
        <w:spacing w:line="460" w:lineRule="exact"/>
        <w:ind w:firstLine="883" w:firstLineChars="200"/>
        <w:jc w:val="center"/>
        <w:rPr>
          <w:rFonts w:ascii="仿宋_GB2312" w:hAnsi="仿宋" w:eastAsia="仿宋_GB2312"/>
          <w:b/>
          <w:sz w:val="44"/>
          <w:szCs w:val="44"/>
        </w:rPr>
      </w:pPr>
      <w:r>
        <w:rPr>
          <w:rFonts w:hint="eastAsia" w:ascii="仿宋_GB2312" w:hAnsi="仿宋" w:eastAsia="仿宋_GB2312"/>
          <w:b/>
          <w:sz w:val="44"/>
          <w:szCs w:val="44"/>
        </w:rPr>
        <w:t>信息采集表</w:t>
      </w:r>
      <w:r>
        <w:rPr>
          <w:rFonts w:hint="eastAsia" w:ascii="仿宋_GB2312" w:hAnsi="仿宋" w:eastAsia="仿宋_GB2312"/>
          <w:b/>
          <w:color w:val="333333"/>
          <w:sz w:val="44"/>
          <w:szCs w:val="44"/>
        </w:rPr>
        <w:t>填写</w:t>
      </w:r>
      <w:r>
        <w:rPr>
          <w:rFonts w:hint="eastAsia" w:ascii="仿宋_GB2312" w:hAnsi="仿宋" w:eastAsia="仿宋_GB2312"/>
          <w:b/>
          <w:sz w:val="44"/>
          <w:szCs w:val="44"/>
        </w:rPr>
        <w:t>注意事项</w:t>
      </w:r>
    </w:p>
    <w:p>
      <w:pPr>
        <w:spacing w:line="460" w:lineRule="exact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序号：现场领证工作人员告知后再填写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填表日期：领证时间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准考证号：填主观题准考证号码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预约时自行记录的法律职业资格证书编号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所在考区：填主观题考区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户籍所在地：报名时户籍所在地，有变更的加填变更后地址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健康状况：填“良好”、“一般”或者其他情况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参加司法考试时间及次数：填实际参考过的次数和考试年份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是否异地报名：户籍地与报名考试地一致，填写“否”；如不一致的，填写“是”。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是否为放宽条件地区：根据户籍地情况填写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本科学历（学位）证书名称：不用填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大专以上学习经历：自大专以上的学习经历均须填写，并在第5列备注学习层次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表格信息资料真实可靠，没有的填“无”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表格内容可以打印，签名必须手写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超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细黑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F3362"/>
    <w:multiLevelType w:val="singleLevel"/>
    <w:tmpl w:val="BFEF33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5C6"/>
    <w:rsid w:val="000306BC"/>
    <w:rsid w:val="00280923"/>
    <w:rsid w:val="006D19D7"/>
    <w:rsid w:val="00796FEB"/>
    <w:rsid w:val="009C15C6"/>
    <w:rsid w:val="00C27FCF"/>
    <w:rsid w:val="00D91B3C"/>
    <w:rsid w:val="00EC594F"/>
    <w:rsid w:val="4FEEB691"/>
    <w:rsid w:val="7CEF473B"/>
    <w:rsid w:val="EFE58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293</Characters>
  <Lines>2</Lines>
  <Paragraphs>1</Paragraphs>
  <TotalTime>4</TotalTime>
  <ScaleCrop>false</ScaleCrop>
  <LinksUpToDate>false</LinksUpToDate>
  <CharactersWithSpaces>343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2022-05-10T01:56:00Z</dcterms:created>
  <dc:creator>PC</dc:creator>
  <cp:lastModifiedBy>杨公子</cp:lastModifiedBy>
  <cp:lastPrinted>2025-03-19T01:49:00Z</cp:lastPrinted>
  <dcterms:modified xsi:type="dcterms:W3CDTF">2025-03-18T10:42:11Z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