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eastAsia="黑体"/>
          <w:sz w:val="32"/>
          <w:szCs w:val="32"/>
        </w:rPr>
      </w:pPr>
      <w:r>
        <w:rPr>
          <w:rFonts w:eastAsia="黑体"/>
          <w:sz w:val="32"/>
          <w:szCs w:val="32"/>
        </w:rPr>
        <w:t>附件</w:t>
      </w:r>
      <w:r>
        <w:rPr>
          <w:rFonts w:hint="eastAsia" w:eastAsia="黑体"/>
          <w:sz w:val="32"/>
          <w:szCs w:val="32"/>
        </w:rPr>
        <w:t>4</w:t>
      </w:r>
      <w:bookmarkStart w:id="0" w:name="_GoBack"/>
      <w:bookmarkEnd w:id="0"/>
    </w:p>
    <w:p>
      <w:pPr>
        <w:spacing w:line="600" w:lineRule="exact"/>
        <w:jc w:val="center"/>
        <w:rPr>
          <w:rFonts w:eastAsia="方正小标宋简体"/>
          <w:sz w:val="44"/>
          <w:szCs w:val="44"/>
        </w:rPr>
      </w:pPr>
      <w:r>
        <w:rPr>
          <w:rFonts w:eastAsia="方正小标宋简体"/>
          <w:sz w:val="44"/>
          <w:szCs w:val="44"/>
        </w:rPr>
        <w:t>常德市既有住宅加装电梯流程图</w:t>
      </w:r>
    </w:p>
    <w:p>
      <w:pPr>
        <w:ind w:firstLine="640"/>
        <w:jc w:val="left"/>
      </w:pPr>
      <w:r>
        <mc:AlternateContent>
          <mc:Choice Requires="wps">
            <w:drawing>
              <wp:anchor distT="0" distB="0" distL="114300" distR="114300" simplePos="0" relativeHeight="251661312" behindDoc="0" locked="0" layoutInCell="1" allowOverlap="1">
                <wp:simplePos x="0" y="0"/>
                <wp:positionH relativeFrom="column">
                  <wp:posOffset>1099185</wp:posOffset>
                </wp:positionH>
                <wp:positionV relativeFrom="paragraph">
                  <wp:posOffset>1861820</wp:posOffset>
                </wp:positionV>
                <wp:extent cx="0" cy="175895"/>
                <wp:effectExtent l="38100" t="0" r="38100" b="14605"/>
                <wp:wrapNone/>
                <wp:docPr id="6" name="直接箭头连接符 6"/>
                <wp:cNvGraphicFramePr/>
                <a:graphic xmlns:a="http://schemas.openxmlformats.org/drawingml/2006/main">
                  <a:graphicData uri="http://schemas.microsoft.com/office/word/2010/wordprocessingShape">
                    <wps:wsp>
                      <wps:cNvCnPr/>
                      <wps:spPr>
                        <a:xfrm>
                          <a:off x="0" y="0"/>
                          <a:ext cx="0" cy="175895"/>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86.55pt;margin-top:146.6pt;height:13.85pt;width:0pt;z-index:251661312;mso-width-relative:page;mso-height-relative:page;" filled="f" coordsize="21600,21600" o:gfxdata="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BYA&#10;AABkcnMvUEsBAhQAFAAAAAgAh07iQDnqQM3ZAAAACwEAAA8AAAAAAAAAAQAgAAAAOAAAAGRycy9k&#10;b3ducmV2LnhtbFBLAQIUABQAAAAIAIdO4kAglj0h6wEAAK8DAAAOAAAAAAAAAAEAIAAAAD4BAABk&#10;cnMvZTJvRG9jLnhtbFBLBQYAAAAABgAGAFkBAACbBQAAAAA=&#10;">
                <v:path arrowok="t"/>
                <v:fill on="f" focussize="0,0"/>
                <v:stroke endarrow="block"/>
                <v:imagedata o:title=""/>
                <o:lock v:ext="edit"/>
              </v:shap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1099185</wp:posOffset>
                </wp:positionH>
                <wp:positionV relativeFrom="paragraph">
                  <wp:posOffset>2728595</wp:posOffset>
                </wp:positionV>
                <wp:extent cx="635" cy="231140"/>
                <wp:effectExtent l="37465" t="0" r="38100" b="16510"/>
                <wp:wrapNone/>
                <wp:docPr id="7" name="直接箭头连接符 7"/>
                <wp:cNvGraphicFramePr/>
                <a:graphic xmlns:a="http://schemas.openxmlformats.org/drawingml/2006/main">
                  <a:graphicData uri="http://schemas.microsoft.com/office/word/2010/wordprocessingShape">
                    <wps:wsp>
                      <wps:cNvCnPr/>
                      <wps:spPr>
                        <a:xfrm>
                          <a:off x="0" y="0"/>
                          <a:ext cx="635" cy="23114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86.55pt;margin-top:214.85pt;height:18.2pt;width:0.05pt;z-index:251662336;mso-width-relative:page;mso-height-relative:page;" filled="f" coordsize="21600,21600" o:gfxdata="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FgAAAGRycy9QSwECFAAUAAAACACHTuJAZjunM9oAAAALAQAADwAAAAAAAAABACAAAAA4AAAA&#10;ZHJzL2Rvd25yZXYueG1sUEsBAhQAFAAAAAgAh07iQBYS7JLvAQAAsQMAAA4AAAAAAAAAAQAgAAAA&#10;PwEAAGRycy9lMm9Eb2MueG1sUEsFBgAAAAAGAAYAWQEAAKAFAAAAAA==&#10;">
                <v:path arrowok="t"/>
                <v:fill on="f" focussize="0,0"/>
                <v:stroke endarrow="block"/>
                <v:imagedata o:title=""/>
                <o:lock v:ext="edit"/>
              </v:shape>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17780</wp:posOffset>
                </wp:positionH>
                <wp:positionV relativeFrom="paragraph">
                  <wp:posOffset>2037715</wp:posOffset>
                </wp:positionV>
                <wp:extent cx="2200275" cy="734695"/>
                <wp:effectExtent l="5080" t="4445" r="4445" b="22860"/>
                <wp:wrapNone/>
                <wp:docPr id="8" name="文本框 8"/>
                <wp:cNvGraphicFramePr/>
                <a:graphic xmlns:a="http://schemas.openxmlformats.org/drawingml/2006/main">
                  <a:graphicData uri="http://schemas.microsoft.com/office/word/2010/wordprocessingShape">
                    <wps:wsp>
                      <wps:cNvSpPr txBox="true"/>
                      <wps:spPr>
                        <a:xfrm>
                          <a:off x="0" y="0"/>
                          <a:ext cx="2200275" cy="73469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ind w:firstLine="420"/>
                              <w:rPr>
                                <w:szCs w:val="21"/>
                              </w:rPr>
                            </w:pPr>
                          </w:p>
                          <w:p>
                            <w:pPr>
                              <w:jc w:val="center"/>
                              <w:rPr>
                                <w:szCs w:val="21"/>
                              </w:rPr>
                            </w:pPr>
                            <w:r>
                              <w:rPr>
                                <w:rFonts w:hint="eastAsia"/>
                                <w:color w:val="000000" w:themeColor="text1"/>
                                <w:szCs w:val="21"/>
                                <w14:textFill>
                                  <w14:solidFill>
                                    <w14:schemeClr w14:val="tx1"/>
                                  </w14:solidFill>
                                </w14:textFill>
                              </w:rPr>
                              <w:t>联合备</w:t>
                            </w:r>
                            <w:r>
                              <w:rPr>
                                <w:rFonts w:hint="eastAsia"/>
                                <w:szCs w:val="21"/>
                              </w:rPr>
                              <w:t>案与工程施工</w:t>
                            </w:r>
                          </w:p>
                        </w:txbxContent>
                      </wps:txbx>
                      <wps:bodyPr upright="true"/>
                    </wps:wsp>
                  </a:graphicData>
                </a:graphic>
              </wp:anchor>
            </w:drawing>
          </mc:Choice>
          <mc:Fallback>
            <w:pict>
              <v:shape id="_x0000_s1026" o:spid="_x0000_s1026" o:spt="202" type="#_x0000_t202" style="position:absolute;left:0pt;margin-left:1.4pt;margin-top:160.45pt;height:57.85pt;width:173.25pt;z-index:251663360;mso-width-relative:page;mso-height-relative:page;" coordsize="21600,21600" o:gfxdata="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BYAAABkcnMvUEsBAhQAFAAAAAgAh07iQGwhMNvYAAAACQEAAA8AAAAAAAAAAQAg&#10;AAAAOAAAAGRycy9kb3ducmV2LnhtbFBLAQIUABQAAAAIAIdO4kAy97z1+AEAAPwDAAAOAAAAAAAA&#10;AAEAIAAAAD0BAABkcnMvZTJvRG9jLnhtbFBLBQYAAAAABgAGAFkBAACnBQAAAAA=&#10;">
                <v:path/>
                <v:fill focussize="0,0"/>
                <v:stroke joinstyle="miter"/>
                <v:imagedata o:title=""/>
                <o:lock v:ext="edit"/>
                <v:textbox>
                  <w:txbxContent>
                    <w:p>
                      <w:pPr>
                        <w:ind w:firstLine="420"/>
                        <w:rPr>
                          <w:szCs w:val="21"/>
                        </w:rPr>
                      </w:pPr>
                    </w:p>
                    <w:p>
                      <w:pPr>
                        <w:jc w:val="center"/>
                        <w:rPr>
                          <w:szCs w:val="21"/>
                        </w:rPr>
                      </w:pPr>
                      <w:r>
                        <w:rPr>
                          <w:rFonts w:hint="eastAsia"/>
                          <w:color w:val="000000" w:themeColor="text1"/>
                          <w:szCs w:val="21"/>
                          <w14:textFill>
                            <w14:solidFill>
                              <w14:schemeClr w14:val="tx1"/>
                            </w14:solidFill>
                          </w14:textFill>
                        </w:rPr>
                        <w:t>联合备</w:t>
                      </w:r>
                      <w:r>
                        <w:rPr>
                          <w:rFonts w:hint="eastAsia"/>
                          <w:szCs w:val="21"/>
                        </w:rPr>
                        <w:t>案与工程施工</w:t>
                      </w:r>
                    </w:p>
                  </w:txbxContent>
                </v:textbox>
              </v:shap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1099185</wp:posOffset>
                </wp:positionH>
                <wp:positionV relativeFrom="paragraph">
                  <wp:posOffset>3758565</wp:posOffset>
                </wp:positionV>
                <wp:extent cx="635" cy="183515"/>
                <wp:effectExtent l="37465" t="0" r="38100" b="6985"/>
                <wp:wrapNone/>
                <wp:docPr id="9" name="直接箭头连接符 9"/>
                <wp:cNvGraphicFramePr/>
                <a:graphic xmlns:a="http://schemas.openxmlformats.org/drawingml/2006/main">
                  <a:graphicData uri="http://schemas.microsoft.com/office/word/2010/wordprocessingShape">
                    <wps:wsp>
                      <wps:cNvCnPr/>
                      <wps:spPr>
                        <a:xfrm>
                          <a:off x="0" y="0"/>
                          <a:ext cx="635" cy="183515"/>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86.55pt;margin-top:295.95pt;height:14.45pt;width:0.05pt;z-index:251664384;mso-width-relative:page;mso-height-relative:page;" filled="f" coordsize="21600,21600" o:gfxdata="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WAAAAZHJzL1BLAQIUABQAAAAIAIdO4kBKBm/v2wAAAAsBAAAPAAAAAAAAAAEAIAAAADgAAABk&#10;cnMvZG93bnJldi54bWxQSwECFAAUAAAACACHTuJAmvRJzO0BAACxAwAADgAAAAAAAAABACAAAABA&#10;AQAAZHJzL2Uyb0RvYy54bWxQSwUGAAAAAAYABgBZAQAAnwUAAAAA&#10;">
                <v:path arrowok="t"/>
                <v:fill on="f" focussize="0,0"/>
                <v:stroke endarrow="block"/>
                <v:imagedata o:title=""/>
                <o:lock v:ext="edit"/>
              </v:shape>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1099185</wp:posOffset>
                </wp:positionH>
                <wp:positionV relativeFrom="paragraph">
                  <wp:posOffset>818515</wp:posOffset>
                </wp:positionV>
                <wp:extent cx="0" cy="313055"/>
                <wp:effectExtent l="38100" t="0" r="38100" b="10795"/>
                <wp:wrapNone/>
                <wp:docPr id="10" name="直接箭头连接符 10"/>
                <wp:cNvGraphicFramePr/>
                <a:graphic xmlns:a="http://schemas.openxmlformats.org/drawingml/2006/main">
                  <a:graphicData uri="http://schemas.microsoft.com/office/word/2010/wordprocessingShape">
                    <wps:wsp>
                      <wps:cNvCnPr/>
                      <wps:spPr>
                        <a:xfrm>
                          <a:off x="0" y="0"/>
                          <a:ext cx="0" cy="313055"/>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86.55pt;margin-top:64.45pt;height:24.65pt;width:0pt;z-index:251665408;mso-width-relative:page;mso-height-relative:page;" filled="f" coordsize="21600,21600" o:gfxdata="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FgAA&#10;AGRycy9QSwECFAAUAAAACACHTuJAFXqtxdgAAAALAQAADwAAAAAAAAABACAAAAA4AAAAZHJzL2Rv&#10;d25yZXYueG1sUEsBAhQAFAAAAAgAh07iQC3UZLfrAQAAsQMAAA4AAAAAAAAAAQAgAAAAPQEAAGRy&#10;cy9lMm9Eb2MueG1sUEsFBgAAAAAGAAYAWQEAAJoFAAAAAA==&#10;">
                <v:path arrowok="t"/>
                <v:fill on="f" focussize="0,0"/>
                <v:stroke endarrow="block"/>
                <v:imagedata o:title=""/>
                <o:lock v:ext="edit"/>
              </v:shap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17780</wp:posOffset>
                </wp:positionH>
                <wp:positionV relativeFrom="paragraph">
                  <wp:posOffset>1131570</wp:posOffset>
                </wp:positionV>
                <wp:extent cx="2200275" cy="734695"/>
                <wp:effectExtent l="5080" t="4445" r="4445" b="22860"/>
                <wp:wrapNone/>
                <wp:docPr id="11" name="文本框 11"/>
                <wp:cNvGraphicFramePr/>
                <a:graphic xmlns:a="http://schemas.openxmlformats.org/drawingml/2006/main">
                  <a:graphicData uri="http://schemas.microsoft.com/office/word/2010/wordprocessingShape">
                    <wps:wsp>
                      <wps:cNvSpPr txBox="true"/>
                      <wps:spPr>
                        <a:xfrm>
                          <a:off x="0" y="0"/>
                          <a:ext cx="2200275" cy="73469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ind w:firstLine="420"/>
                              <w:rPr>
                                <w:szCs w:val="21"/>
                              </w:rPr>
                            </w:pPr>
                          </w:p>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告示公告与施工图审查</w:t>
                            </w:r>
                          </w:p>
                        </w:txbxContent>
                      </wps:txbx>
                      <wps:bodyPr upright="true"/>
                    </wps:wsp>
                  </a:graphicData>
                </a:graphic>
              </wp:anchor>
            </w:drawing>
          </mc:Choice>
          <mc:Fallback>
            <w:pict>
              <v:shape id="_x0000_s1026" o:spid="_x0000_s1026" o:spt="202" type="#_x0000_t202" style="position:absolute;left:0pt;margin-left:1.4pt;margin-top:89.1pt;height:57.85pt;width:173.25pt;z-index:251666432;mso-width-relative:page;mso-height-relative:page;" coordsize="21600,21600" o:gfxdata="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WAAAAZHJzL1BLAQIUABQAAAAIAIdO4kA9XGAb2AAAAAkBAAAPAAAAAAAAAAEA&#10;IAAAADgAAABkcnMvZG93bnJldi54bWxQSwECFAAUAAAACACHTuJAgDxk/PkBAAD+AwAADgAAAAAA&#10;AAABACAAAAA9AQAAZHJzL2Uyb0RvYy54bWxQSwUGAAAAAAYABgBZAQAAqAUAAAAA&#10;">
                <v:path/>
                <v:fill focussize="0,0"/>
                <v:stroke joinstyle="miter"/>
                <v:imagedata o:title=""/>
                <o:lock v:ext="edit"/>
                <v:textbox>
                  <w:txbxContent>
                    <w:p>
                      <w:pPr>
                        <w:ind w:firstLine="420"/>
                        <w:rPr>
                          <w:szCs w:val="21"/>
                        </w:rPr>
                      </w:pPr>
                    </w:p>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告示公告与施工图审查</w:t>
                      </w:r>
                    </w:p>
                  </w:txbxContent>
                </v:textbox>
              </v:shape>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17780</wp:posOffset>
                </wp:positionH>
                <wp:positionV relativeFrom="paragraph">
                  <wp:posOffset>2951480</wp:posOffset>
                </wp:positionV>
                <wp:extent cx="2200275" cy="807085"/>
                <wp:effectExtent l="5080" t="4445" r="4445" b="7620"/>
                <wp:wrapNone/>
                <wp:docPr id="12" name="文本框 12"/>
                <wp:cNvGraphicFramePr/>
                <a:graphic xmlns:a="http://schemas.openxmlformats.org/drawingml/2006/main">
                  <a:graphicData uri="http://schemas.microsoft.com/office/word/2010/wordprocessingShape">
                    <wps:wsp>
                      <wps:cNvSpPr txBox="true"/>
                      <wps:spPr>
                        <a:xfrm>
                          <a:off x="0" y="0"/>
                          <a:ext cx="2200275" cy="80708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ind w:firstLine="420"/>
                              <w:rPr>
                                <w:szCs w:val="21"/>
                              </w:rPr>
                            </w:pPr>
                          </w:p>
                          <w:p>
                            <w:pPr>
                              <w:jc w:val="center"/>
                              <w:rPr>
                                <w:szCs w:val="21"/>
                              </w:rPr>
                            </w:pPr>
                            <w:r>
                              <w:rPr>
                                <w:rFonts w:hint="eastAsia"/>
                                <w:szCs w:val="21"/>
                              </w:rPr>
                              <w:t>联合验收与使用登记</w:t>
                            </w:r>
                          </w:p>
                        </w:txbxContent>
                      </wps:txbx>
                      <wps:bodyPr upright="true"/>
                    </wps:wsp>
                  </a:graphicData>
                </a:graphic>
              </wp:anchor>
            </w:drawing>
          </mc:Choice>
          <mc:Fallback>
            <w:pict>
              <v:shape id="_x0000_s1026" o:spid="_x0000_s1026" o:spt="202" type="#_x0000_t202" style="position:absolute;left:0pt;margin-left:1.4pt;margin-top:232.4pt;height:63.55pt;width:173.25pt;z-index:251667456;mso-width-relative:page;mso-height-relative:page;" coordsize="21600,21600" o:gfxdata="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WAAAAZHJzL1BLAQIUABQAAAAIAIdO4kAcTN1v2QAAAAkBAAAPAAAAAAAAAAEA&#10;IAAAADgAAABkcnMvZG93bnJldi54bWxQSwECFAAUAAAACACHTuJAbkag0/gBAAD+AwAADgAAAAAA&#10;AAABACAAAAA+AQAAZHJzL2Uyb0RvYy54bWxQSwUGAAAAAAYABgBZAQAAqAUAAAAA&#10;">
                <v:path/>
                <v:fill focussize="0,0"/>
                <v:stroke joinstyle="miter"/>
                <v:imagedata o:title=""/>
                <o:lock v:ext="edit"/>
                <v:textbox>
                  <w:txbxContent>
                    <w:p>
                      <w:pPr>
                        <w:ind w:firstLine="420"/>
                        <w:rPr>
                          <w:szCs w:val="21"/>
                        </w:rPr>
                      </w:pPr>
                    </w:p>
                    <w:p>
                      <w:pPr>
                        <w:jc w:val="center"/>
                        <w:rPr>
                          <w:szCs w:val="21"/>
                        </w:rPr>
                      </w:pPr>
                      <w:r>
                        <w:rPr>
                          <w:rFonts w:hint="eastAsia"/>
                          <w:szCs w:val="21"/>
                        </w:rPr>
                        <w:t>联合验收与使用登记</w:t>
                      </w:r>
                    </w:p>
                  </w:txbxContent>
                </v:textbox>
              </v:shap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17780</wp:posOffset>
                </wp:positionH>
                <wp:positionV relativeFrom="paragraph">
                  <wp:posOffset>3939540</wp:posOffset>
                </wp:positionV>
                <wp:extent cx="2200275" cy="841375"/>
                <wp:effectExtent l="5080" t="5080" r="4445" b="10795"/>
                <wp:wrapNone/>
                <wp:docPr id="13" name="文本框 13"/>
                <wp:cNvGraphicFramePr/>
                <a:graphic xmlns:a="http://schemas.openxmlformats.org/drawingml/2006/main">
                  <a:graphicData uri="http://schemas.microsoft.com/office/word/2010/wordprocessingShape">
                    <wps:wsp>
                      <wps:cNvSpPr txBox="true"/>
                      <wps:spPr>
                        <a:xfrm>
                          <a:off x="0" y="0"/>
                          <a:ext cx="2200275" cy="84137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ind w:firstLine="420"/>
                              <w:rPr>
                                <w:szCs w:val="21"/>
                              </w:rPr>
                            </w:pPr>
                          </w:p>
                          <w:p>
                            <w:pPr>
                              <w:jc w:val="center"/>
                              <w:rPr>
                                <w:szCs w:val="21"/>
                              </w:rPr>
                            </w:pPr>
                            <w:r>
                              <w:rPr>
                                <w:rFonts w:hint="eastAsia"/>
                                <w:szCs w:val="21"/>
                              </w:rPr>
                              <w:t>建档移交与公积金提取</w:t>
                            </w:r>
                          </w:p>
                          <w:p>
                            <w:pPr>
                              <w:jc w:val="center"/>
                              <w:rPr>
                                <w:szCs w:val="21"/>
                              </w:rPr>
                            </w:pPr>
                            <w:r>
                              <w:rPr>
                                <w:rFonts w:hint="eastAsia"/>
                                <w:szCs w:val="21"/>
                              </w:rPr>
                              <w:t>和财政补助申请</w:t>
                            </w:r>
                          </w:p>
                        </w:txbxContent>
                      </wps:txbx>
                      <wps:bodyPr upright="true"/>
                    </wps:wsp>
                  </a:graphicData>
                </a:graphic>
              </wp:anchor>
            </w:drawing>
          </mc:Choice>
          <mc:Fallback>
            <w:pict>
              <v:shape id="_x0000_s1026" o:spid="_x0000_s1026" o:spt="202" type="#_x0000_t202" style="position:absolute;left:0pt;margin-left:1.4pt;margin-top:310.2pt;height:66.25pt;width:173.25pt;z-index:251668480;mso-width-relative:page;mso-height-relative:page;" coordsize="21600,21600" o:gfxdata="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WAAAAZHJzL1BLAQIUABQAAAAIAIdO4kA7ycdU2QAAAAkBAAAPAAAAAAAAAAEA&#10;IAAAADgAAABkcnMvZG93bnJldi54bWxQSwECFAAUAAAACACHTuJAliDXUvgBAAD+AwAADgAAAAAA&#10;AAABACAAAAA+AQAAZHJzL2Uyb0RvYy54bWxQSwUGAAAAAAYABgBZAQAAqAUAAAAA&#10;">
                <v:path/>
                <v:fill focussize="0,0"/>
                <v:stroke joinstyle="miter"/>
                <v:imagedata o:title=""/>
                <o:lock v:ext="edit"/>
                <v:textbox>
                  <w:txbxContent>
                    <w:p>
                      <w:pPr>
                        <w:ind w:firstLine="420"/>
                        <w:rPr>
                          <w:szCs w:val="21"/>
                        </w:rPr>
                      </w:pPr>
                    </w:p>
                    <w:p>
                      <w:pPr>
                        <w:jc w:val="center"/>
                        <w:rPr>
                          <w:szCs w:val="21"/>
                        </w:rPr>
                      </w:pPr>
                      <w:r>
                        <w:rPr>
                          <w:rFonts w:hint="eastAsia"/>
                          <w:szCs w:val="21"/>
                        </w:rPr>
                        <w:t>建档移交与公积金提取</w:t>
                      </w:r>
                    </w:p>
                    <w:p>
                      <w:pPr>
                        <w:jc w:val="center"/>
                        <w:rPr>
                          <w:szCs w:val="21"/>
                        </w:rPr>
                      </w:pPr>
                      <w:r>
                        <w:rPr>
                          <w:rFonts w:hint="eastAsia"/>
                          <w:szCs w:val="21"/>
                        </w:rPr>
                        <w:t>和财政补助申请</w:t>
                      </w:r>
                    </w:p>
                  </w:txbxContent>
                </v:textbox>
              </v:shape>
            </w:pict>
          </mc:Fallback>
        </mc:AlternateContent>
      </w:r>
    </w:p>
    <w:p>
      <w:pPr>
        <w:spacing w:line="560" w:lineRule="exact"/>
        <w:ind w:firstLine="420" w:firstLineChars="200"/>
        <w:rPr>
          <w:rFonts w:eastAsia="仿宋_GB2312"/>
          <w:sz w:val="32"/>
          <w:szCs w:val="32"/>
        </w:rPr>
      </w:pPr>
      <w:r>
        <mc:AlternateContent>
          <mc:Choice Requires="wps">
            <w:drawing>
              <wp:anchor distT="0" distB="0" distL="114300" distR="114300" simplePos="0" relativeHeight="251674624" behindDoc="0" locked="0" layoutInCell="1" allowOverlap="1">
                <wp:simplePos x="0" y="0"/>
                <wp:positionH relativeFrom="column">
                  <wp:posOffset>2400300</wp:posOffset>
                </wp:positionH>
                <wp:positionV relativeFrom="paragraph">
                  <wp:posOffset>38735</wp:posOffset>
                </wp:positionV>
                <wp:extent cx="6504940" cy="316230"/>
                <wp:effectExtent l="4445" t="4445" r="5715" b="22225"/>
                <wp:wrapNone/>
                <wp:docPr id="19" name="文本框 19"/>
                <wp:cNvGraphicFramePr/>
                <a:graphic xmlns:a="http://schemas.openxmlformats.org/drawingml/2006/main">
                  <a:graphicData uri="http://schemas.microsoft.com/office/word/2010/wordprocessingShape">
                    <wps:wsp>
                      <wps:cNvSpPr txBox="true"/>
                      <wps:spPr>
                        <a:xfrm>
                          <a:off x="0" y="0"/>
                          <a:ext cx="6504940" cy="25654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200" w:lineRule="exact"/>
                              <w:ind w:firstLine="420"/>
                              <w:rPr>
                                <w:rFonts w:ascii="仿宋_GB2312" w:eastAsia="仿宋_GB2312"/>
                                <w:sz w:val="19"/>
                                <w:szCs w:val="19"/>
                              </w:rPr>
                            </w:pPr>
                            <w:r>
                              <w:rPr>
                                <w:rFonts w:hint="eastAsia" w:ascii="仿宋_GB2312" w:eastAsia="仿宋_GB2312"/>
                                <w:sz w:val="19"/>
                                <w:szCs w:val="19"/>
                              </w:rPr>
                              <w:t>按照申请条件达成加装电梯意愿、明确实施主体，制定方案并签订加装电梯协议。</w:t>
                            </w:r>
                          </w:p>
                          <w:p/>
                        </w:txbxContent>
                      </wps:txbx>
                      <wps:bodyPr upright="true"/>
                    </wps:wsp>
                  </a:graphicData>
                </a:graphic>
              </wp:anchor>
            </w:drawing>
          </mc:Choice>
          <mc:Fallback>
            <w:pict>
              <v:shape id="_x0000_s1026" o:spid="_x0000_s1026" o:spt="202" type="#_x0000_t202" style="position:absolute;left:0pt;margin-left:189pt;margin-top:3.05pt;height:24.9pt;width:512.2pt;z-index:251674624;mso-width-relative:page;mso-height-relative:page;" coordsize="21600,21600" o:gfxdata="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WAAAAZHJzL1BLAQIUABQAAAAIAIdO4kDRBqbx2QAAAAkBAAAPAAAAAAAAAAEA&#10;IAAAADgAAABkcnMvZG93bnJldi54bWxQSwECFAAUAAAACACHTuJAU1cZLfgBAAD+AwAADgAAAAAA&#10;AAABACAAAAA+AQAAZHJzL2Uyb0RvYy54bWxQSwUGAAAAAAYABgBZAQAAqAUAAAAA&#10;">
                <v:path/>
                <v:fill focussize="0,0"/>
                <v:stroke joinstyle="miter"/>
                <v:imagedata o:title=""/>
                <o:lock v:ext="edit"/>
                <v:textbox>
                  <w:txbxContent>
                    <w:p>
                      <w:pPr>
                        <w:spacing w:line="200" w:lineRule="exact"/>
                        <w:ind w:firstLine="420"/>
                        <w:rPr>
                          <w:rFonts w:ascii="仿宋_GB2312" w:eastAsia="仿宋_GB2312"/>
                          <w:sz w:val="19"/>
                          <w:szCs w:val="19"/>
                        </w:rPr>
                      </w:pPr>
                      <w:r>
                        <w:rPr>
                          <w:rFonts w:hint="eastAsia" w:ascii="仿宋_GB2312" w:eastAsia="仿宋_GB2312"/>
                          <w:sz w:val="19"/>
                          <w:szCs w:val="19"/>
                        </w:rPr>
                        <w:t>按照申请条件达成加装电梯意愿、明确实施主体，制定方案并签订加装电梯协议。</w:t>
                      </w:r>
                    </w:p>
                    <w:p/>
                  </w:txbxContent>
                </v:textbox>
              </v:shape>
            </w:pict>
          </mc:Fallback>
        </mc:AlternateContent>
      </w:r>
      <w:r>
        <mc:AlternateContent>
          <mc:Choice Requires="wps">
            <w:drawing>
              <wp:anchor distT="0" distB="0" distL="114300" distR="114300" simplePos="0" relativeHeight="251669504" behindDoc="0" locked="0" layoutInCell="1" allowOverlap="1">
                <wp:simplePos x="0" y="0"/>
                <wp:positionH relativeFrom="column">
                  <wp:posOffset>18415</wp:posOffset>
                </wp:positionH>
                <wp:positionV relativeFrom="paragraph">
                  <wp:posOffset>20320</wp:posOffset>
                </wp:positionV>
                <wp:extent cx="2200275" cy="713740"/>
                <wp:effectExtent l="5080" t="4445" r="4445" b="5715"/>
                <wp:wrapNone/>
                <wp:docPr id="14" name="文本框 14"/>
                <wp:cNvGraphicFramePr/>
                <a:graphic xmlns:a="http://schemas.openxmlformats.org/drawingml/2006/main">
                  <a:graphicData uri="http://schemas.microsoft.com/office/word/2010/wordprocessingShape">
                    <wps:wsp>
                      <wps:cNvSpPr txBox="true"/>
                      <wps:spPr>
                        <a:xfrm>
                          <a:off x="0" y="0"/>
                          <a:ext cx="2200275" cy="71374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szCs w:val="21"/>
                              </w:rPr>
                            </w:pPr>
                          </w:p>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达成意愿后制定方案、签订协议</w:t>
                            </w:r>
                          </w:p>
                        </w:txbxContent>
                      </wps:txbx>
                      <wps:bodyPr upright="true"/>
                    </wps:wsp>
                  </a:graphicData>
                </a:graphic>
              </wp:anchor>
            </w:drawing>
          </mc:Choice>
          <mc:Fallback>
            <w:pict>
              <v:shape id="_x0000_s1026" o:spid="_x0000_s1026" o:spt="202" type="#_x0000_t202" style="position:absolute;left:0pt;margin-left:1.45pt;margin-top:1.6pt;height:56.2pt;width:173.25pt;z-index:251669504;mso-width-relative:page;mso-height-relative:page;" coordsize="21600,21600" o:gfxdata="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WAAAAZHJzL1BLAQIUABQAAAAIAIdO4kBJXGAr1gAAAAcBAAAPAAAAAAAAAAEA&#10;IAAAADgAAABkcnMvZG93bnJldi54bWxQSwECFAAUAAAACACHTuJARDRE0/sBAAD+AwAADgAAAAAA&#10;AAABACAAAAA7AQAAZHJzL2Uyb0RvYy54bWxQSwUGAAAAAAYABgBZAQAAqAUAAAAA&#10;">
                <v:path/>
                <v:fill focussize="0,0"/>
                <v:stroke joinstyle="miter"/>
                <v:imagedata o:title=""/>
                <o:lock v:ext="edit"/>
                <v:textbox>
                  <w:txbxContent>
                    <w:p>
                      <w:pPr>
                        <w:rPr>
                          <w:szCs w:val="21"/>
                        </w:rPr>
                      </w:pPr>
                    </w:p>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达成意愿后制定方案、签订协议</w:t>
                      </w:r>
                    </w:p>
                  </w:txbxContent>
                </v:textbox>
              </v:shape>
            </w:pict>
          </mc:Fallback>
        </mc:AlternateContent>
      </w:r>
    </w:p>
    <w:p>
      <w:pPr>
        <w:spacing w:line="600" w:lineRule="exact"/>
        <w:jc w:val="center"/>
        <w:rPr>
          <w:rFonts w:eastAsia="仿宋"/>
          <w:sz w:val="32"/>
          <w:szCs w:val="32"/>
        </w:rPr>
      </w:pPr>
      <w:r>
        <mc:AlternateContent>
          <mc:Choice Requires="wps">
            <w:drawing>
              <wp:anchor distT="0" distB="0" distL="114300" distR="114300" simplePos="0" relativeHeight="251670528" behindDoc="0" locked="0" layoutInCell="1" allowOverlap="1">
                <wp:simplePos x="0" y="0"/>
                <wp:positionH relativeFrom="column">
                  <wp:posOffset>2400300</wp:posOffset>
                </wp:positionH>
                <wp:positionV relativeFrom="paragraph">
                  <wp:posOffset>3500755</wp:posOffset>
                </wp:positionV>
                <wp:extent cx="6504940" cy="669290"/>
                <wp:effectExtent l="4445" t="4445" r="5715" b="12065"/>
                <wp:wrapNone/>
                <wp:docPr id="15" name="文本框 15"/>
                <wp:cNvGraphicFramePr/>
                <a:graphic xmlns:a="http://schemas.openxmlformats.org/drawingml/2006/main">
                  <a:graphicData uri="http://schemas.microsoft.com/office/word/2010/wordprocessingShape">
                    <wps:wsp>
                      <wps:cNvSpPr txBox="true"/>
                      <wps:spPr>
                        <a:xfrm>
                          <a:off x="0" y="0"/>
                          <a:ext cx="6504940" cy="68199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240" w:lineRule="exact"/>
                              <w:ind w:firstLine="400" w:firstLineChars="200"/>
                              <w:rPr>
                                <w:rFonts w:ascii="仿宋_GB2312" w:eastAsia="仿宋_GB2312"/>
                                <w:sz w:val="20"/>
                                <w:szCs w:val="20"/>
                              </w:rPr>
                            </w:pPr>
                            <w:r>
                              <w:rPr>
                                <w:rFonts w:ascii="仿宋_GB2312" w:eastAsia="仿宋_GB2312"/>
                                <w:sz w:val="20"/>
                                <w:szCs w:val="20"/>
                              </w:rPr>
                              <w:t>1.</w:t>
                            </w:r>
                            <w:r>
                              <w:rPr>
                                <w:rFonts w:hint="eastAsia" w:ascii="仿宋_GB2312" w:eastAsia="仿宋_GB2312"/>
                                <w:sz w:val="20"/>
                                <w:szCs w:val="20"/>
                              </w:rPr>
                              <w:t>工程竣工后，申请主体应按照市城建档案馆的要求将建设工程相关资料移交市城建档案馆。</w:t>
                            </w:r>
                          </w:p>
                          <w:p>
                            <w:pPr>
                              <w:spacing w:line="240" w:lineRule="exact"/>
                              <w:ind w:firstLine="400" w:firstLineChars="200"/>
                              <w:rPr>
                                <w:rFonts w:ascii="仿宋_GB2312" w:eastAsia="仿宋_GB2312"/>
                                <w:sz w:val="20"/>
                                <w:szCs w:val="20"/>
                              </w:rPr>
                            </w:pPr>
                            <w:r>
                              <w:rPr>
                                <w:rFonts w:hint="eastAsia" w:ascii="仿宋_GB2312" w:eastAsia="仿宋_GB2312"/>
                                <w:sz w:val="20"/>
                                <w:szCs w:val="20"/>
                              </w:rPr>
                              <w:t>2.公积金管理机构在建档移交完成之日起5个工作日内完成公积金提取相关准备工作。</w:t>
                            </w:r>
                          </w:p>
                          <w:p>
                            <w:pPr>
                              <w:spacing w:line="240" w:lineRule="exact"/>
                              <w:ind w:firstLine="400" w:firstLineChars="200"/>
                              <w:rPr>
                                <w:rFonts w:ascii="仿宋_GB2312" w:eastAsia="仿宋_GB2312"/>
                                <w:sz w:val="20"/>
                                <w:szCs w:val="20"/>
                              </w:rPr>
                            </w:pPr>
                            <w:r>
                              <w:rPr>
                                <w:rFonts w:hint="eastAsia" w:ascii="仿宋_GB2312" w:eastAsia="仿宋_GB2312"/>
                                <w:sz w:val="20"/>
                                <w:szCs w:val="20"/>
                              </w:rPr>
                              <w:t>3.相关工作完成后，按照财政部门的要求，准备资料申请财政补助。</w:t>
                            </w:r>
                          </w:p>
                        </w:txbxContent>
                      </wps:txbx>
                      <wps:bodyPr vert="horz" anchor="t" anchorCtr="false" upright="true">
                        <a:noAutofit/>
                      </wps:bodyPr>
                    </wps:wsp>
                  </a:graphicData>
                </a:graphic>
              </wp:anchor>
            </w:drawing>
          </mc:Choice>
          <mc:Fallback>
            <w:pict>
              <v:shape id="_x0000_s1026" o:spid="_x0000_s1026" o:spt="202" type="#_x0000_t202" style="position:absolute;left:0pt;margin-left:189pt;margin-top:275.65pt;height:52.7pt;width:512.2pt;z-index:251670528;mso-width-relative:page;mso-height-relative:page;" coordsize="21600,21600" o:gfxdata="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BYAAABkcnMv&#10;UEsBAhQAFAAAAAgAh07iQAl0KofaAAAADAEAAA8AAAAAAAAAAQAgAAAAOAAAAGRycy9kb3ducmV2&#10;LnhtbFBLAQIUABQAAAAIAIdO4kBMwkcsHQIAAEEEAAAOAAAAAAAAAAEAIAAAAD8BAABkcnMvZTJv&#10;RG9jLnhtbFBLBQYAAAAABgAGAFkBAADOBQAAAAA=&#10;">
                <v:path/>
                <v:fill focussize="0,0"/>
                <v:stroke joinstyle="miter"/>
                <v:imagedata o:title=""/>
                <o:lock v:ext="edit"/>
                <v:textbox>
                  <w:txbxContent>
                    <w:p>
                      <w:pPr>
                        <w:spacing w:line="240" w:lineRule="exact"/>
                        <w:ind w:firstLine="400" w:firstLineChars="200"/>
                        <w:rPr>
                          <w:rFonts w:ascii="仿宋_GB2312" w:eastAsia="仿宋_GB2312"/>
                          <w:sz w:val="20"/>
                          <w:szCs w:val="20"/>
                        </w:rPr>
                      </w:pPr>
                      <w:r>
                        <w:rPr>
                          <w:rFonts w:ascii="仿宋_GB2312" w:eastAsia="仿宋_GB2312"/>
                          <w:sz w:val="20"/>
                          <w:szCs w:val="20"/>
                        </w:rPr>
                        <w:t>1.</w:t>
                      </w:r>
                      <w:r>
                        <w:rPr>
                          <w:rFonts w:hint="eastAsia" w:ascii="仿宋_GB2312" w:eastAsia="仿宋_GB2312"/>
                          <w:sz w:val="20"/>
                          <w:szCs w:val="20"/>
                        </w:rPr>
                        <w:t>工程竣工后，申请主体应按照市城建档案馆的要求将建设工程相关资料移交市城建档案馆。</w:t>
                      </w:r>
                    </w:p>
                    <w:p>
                      <w:pPr>
                        <w:spacing w:line="240" w:lineRule="exact"/>
                        <w:ind w:firstLine="400" w:firstLineChars="200"/>
                        <w:rPr>
                          <w:rFonts w:ascii="仿宋_GB2312" w:eastAsia="仿宋_GB2312"/>
                          <w:sz w:val="20"/>
                          <w:szCs w:val="20"/>
                        </w:rPr>
                      </w:pPr>
                      <w:r>
                        <w:rPr>
                          <w:rFonts w:hint="eastAsia" w:ascii="仿宋_GB2312" w:eastAsia="仿宋_GB2312"/>
                          <w:sz w:val="20"/>
                          <w:szCs w:val="20"/>
                        </w:rPr>
                        <w:t>2.公积金管理机构在建档移交完成之日起5个工作日内完成公积金提取相关准备工作。</w:t>
                      </w:r>
                    </w:p>
                    <w:p>
                      <w:pPr>
                        <w:spacing w:line="240" w:lineRule="exact"/>
                        <w:ind w:firstLine="400" w:firstLineChars="200"/>
                        <w:rPr>
                          <w:rFonts w:ascii="仿宋_GB2312" w:eastAsia="仿宋_GB2312"/>
                          <w:sz w:val="20"/>
                          <w:szCs w:val="20"/>
                        </w:rPr>
                      </w:pPr>
                      <w:r>
                        <w:rPr>
                          <w:rFonts w:hint="eastAsia" w:ascii="仿宋_GB2312" w:eastAsia="仿宋_GB2312"/>
                          <w:sz w:val="20"/>
                          <w:szCs w:val="20"/>
                        </w:rPr>
                        <w:t>3.相关工作完成后，按照财政部门的要求，准备资料申请财政补助。</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5418455</wp:posOffset>
                </wp:positionH>
                <wp:positionV relativeFrom="paragraph">
                  <wp:posOffset>3216275</wp:posOffset>
                </wp:positionV>
                <wp:extent cx="0" cy="284480"/>
                <wp:effectExtent l="38100" t="0" r="38100" b="1270"/>
                <wp:wrapNone/>
                <wp:docPr id="3" name="直接箭头连接符 3"/>
                <wp:cNvGraphicFramePr/>
                <a:graphic xmlns:a="http://schemas.openxmlformats.org/drawingml/2006/main">
                  <a:graphicData uri="http://schemas.microsoft.com/office/word/2010/wordprocessingShape">
                    <wps:wsp>
                      <wps:cNvCnPr/>
                      <wps:spPr>
                        <a:xfrm>
                          <a:off x="0" y="0"/>
                          <a:ext cx="0" cy="28448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426.65pt;margin-top:253.25pt;height:22.4pt;width:0pt;z-index:251659264;mso-width-relative:page;mso-height-relative:page;" filled="f" coordsize="21600,21600" o:gfxdata="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FgAAAGRycy9QSwECFAAUAAAACACHTuJAMO58KdkAAAALAQAADwAAAAAAAAABACAAAAA4AAAAZHJz&#10;L2Rvd25yZXYueG1sUEsBAhQAFAAAAAgAh07iQGTvHqTtAQAArwMAAA4AAAAAAAAAAQAgAAAAPgEA&#10;AGRycy9lMm9Eb2MueG1sUEsFBgAAAAAGAAYAWQEAAJ0FAAAAAA==&#10;">
                <v:path arrowok="t"/>
                <v:fill on="f" focussize="0,0"/>
                <v:stroke endarrow="block"/>
                <v:imagedata o:title=""/>
                <o:lock v:ext="edit"/>
              </v:shape>
            </w:pict>
          </mc:Fallback>
        </mc:AlternateContent>
      </w:r>
      <w:r>
        <mc:AlternateContent>
          <mc:Choice Requires="wps">
            <w:drawing>
              <wp:anchor distT="0" distB="0" distL="114300" distR="114300" simplePos="0" relativeHeight="251671552" behindDoc="0" locked="0" layoutInCell="1" allowOverlap="1">
                <wp:simplePos x="0" y="0"/>
                <wp:positionH relativeFrom="column">
                  <wp:posOffset>2409825</wp:posOffset>
                </wp:positionH>
                <wp:positionV relativeFrom="paragraph">
                  <wp:posOffset>2532380</wp:posOffset>
                </wp:positionV>
                <wp:extent cx="6504940" cy="717550"/>
                <wp:effectExtent l="4445" t="4445" r="5715" b="20955"/>
                <wp:wrapNone/>
                <wp:docPr id="16" name="文本框 16"/>
                <wp:cNvGraphicFramePr/>
                <a:graphic xmlns:a="http://schemas.openxmlformats.org/drawingml/2006/main">
                  <a:graphicData uri="http://schemas.microsoft.com/office/word/2010/wordprocessingShape">
                    <wps:wsp>
                      <wps:cNvSpPr txBox="true"/>
                      <wps:spPr>
                        <a:xfrm>
                          <a:off x="0" y="0"/>
                          <a:ext cx="6504940" cy="108140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240" w:lineRule="exact"/>
                              <w:ind w:firstLine="400" w:firstLineChars="200"/>
                              <w:rPr>
                                <w:rFonts w:ascii="仿宋_GB2312" w:eastAsia="仿宋_GB2312"/>
                                <w:color w:val="000000" w:themeColor="text1"/>
                                <w:sz w:val="20"/>
                                <w:szCs w:val="20"/>
                                <w14:textFill>
                                  <w14:solidFill>
                                    <w14:schemeClr w14:val="tx1"/>
                                  </w14:solidFill>
                                </w14:textFill>
                              </w:rPr>
                            </w:pPr>
                            <w:r>
                              <w:rPr>
                                <w:rFonts w:ascii="仿宋_GB2312" w:eastAsia="仿宋_GB2312"/>
                                <w:color w:val="000000" w:themeColor="text1"/>
                                <w:sz w:val="20"/>
                                <w:szCs w:val="20"/>
                                <w14:textFill>
                                  <w14:solidFill>
                                    <w14:schemeClr w14:val="tx1"/>
                                  </w14:solidFill>
                                </w14:textFill>
                              </w:rPr>
                              <w:t>1.</w:t>
                            </w:r>
                            <w:r>
                              <w:rPr>
                                <w:rFonts w:hint="eastAsia" w:ascii="仿宋_GB2312" w:eastAsia="仿宋_GB2312"/>
                                <w:color w:val="000000" w:themeColor="text1"/>
                                <w:sz w:val="20"/>
                                <w:szCs w:val="20"/>
                                <w14:textFill>
                                  <w14:solidFill>
                                    <w14:schemeClr w14:val="tx1"/>
                                  </w14:solidFill>
                                </w14:textFill>
                              </w:rPr>
                              <w:t>施工单位应当按照审查通过的设计图纸和国家、省、市相关标准、规范进行施工，加装电梯工程竣工后，实施主体应向申请主体申请竣工验收，申请主体向住建部门申请联合验收。</w:t>
                            </w:r>
                          </w:p>
                          <w:p>
                            <w:pPr>
                              <w:spacing w:line="240" w:lineRule="exact"/>
                              <w:ind w:firstLine="400" w:firstLineChars="200"/>
                              <w:rPr>
                                <w:rFonts w:ascii="仿宋_GB2312" w:eastAsia="仿宋_GB2312"/>
                                <w:color w:val="000000" w:themeColor="text1"/>
                                <w:sz w:val="20"/>
                                <w:szCs w:val="20"/>
                                <w14:textFill>
                                  <w14:solidFill>
                                    <w14:schemeClr w14:val="tx1"/>
                                  </w14:solidFill>
                                </w14:textFill>
                              </w:rPr>
                            </w:pPr>
                            <w:r>
                              <w:rPr>
                                <w:rFonts w:hint="eastAsia" w:ascii="仿宋_GB2312" w:eastAsia="仿宋_GB2312"/>
                                <w:color w:val="000000" w:themeColor="text1"/>
                                <w:sz w:val="20"/>
                                <w:szCs w:val="20"/>
                                <w14:textFill>
                                  <w14:solidFill>
                                    <w14:schemeClr w14:val="tx1"/>
                                  </w14:solidFill>
                                </w14:textFill>
                              </w:rPr>
                              <w:t>2</w:t>
                            </w:r>
                            <w:r>
                              <w:rPr>
                                <w:rFonts w:ascii="仿宋_GB2312" w:eastAsia="仿宋_GB2312"/>
                                <w:color w:val="000000" w:themeColor="text1"/>
                                <w:sz w:val="20"/>
                                <w:szCs w:val="20"/>
                                <w14:textFill>
                                  <w14:solidFill>
                                    <w14:schemeClr w14:val="tx1"/>
                                  </w14:solidFill>
                                </w14:textFill>
                              </w:rPr>
                              <w:t>.</w:t>
                            </w:r>
                            <w:r>
                              <w:rPr>
                                <w:rFonts w:hint="eastAsia" w:ascii="仿宋_GB2312" w:eastAsia="仿宋_GB2312"/>
                                <w:color w:val="000000" w:themeColor="text1"/>
                                <w:sz w:val="20"/>
                                <w:szCs w:val="20"/>
                                <w14:textFill>
                                  <w14:solidFill>
                                    <w14:schemeClr w14:val="tx1"/>
                                  </w14:solidFill>
                                </w14:textFill>
                              </w:rPr>
                              <w:t>申请主体应依法在电梯投入使用前向市场监督管理部门申请办理《特种设备使用登记证》和《特种设备使用标志》。</w:t>
                            </w:r>
                          </w:p>
                        </w:txbxContent>
                      </wps:txbx>
                      <wps:bodyPr vert="horz" anchor="t" anchorCtr="false" upright="true">
                        <a:noAutofit/>
                      </wps:bodyPr>
                    </wps:wsp>
                  </a:graphicData>
                </a:graphic>
              </wp:anchor>
            </w:drawing>
          </mc:Choice>
          <mc:Fallback>
            <w:pict>
              <v:shape id="_x0000_s1026" o:spid="_x0000_s1026" o:spt="202" type="#_x0000_t202" style="position:absolute;left:0pt;margin-left:189.75pt;margin-top:199.4pt;height:56.5pt;width:512.2pt;z-index:251671552;mso-width-relative:page;mso-height-relative:page;" coordsize="21600,21600" o:gfxdata="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BYAAABkcnMv&#10;UEsBAhQAFAAAAAgAh07iQJAULFfbAAAADAEAAA8AAAAAAAAAAQAgAAAAOAAAAGRycy9kb3ducmV2&#10;LnhtbFBLAQIUABQAAAAIAIdO4kCIoavjHAIAAEIEAAAOAAAAAAAAAAEAIAAAAEABAABkcnMvZTJv&#10;RG9jLnhtbFBLBQYAAAAABgAGAFkBAADOBQAAAAA=&#10;">
                <v:path/>
                <v:fill focussize="0,0"/>
                <v:stroke joinstyle="miter"/>
                <v:imagedata o:title=""/>
                <o:lock v:ext="edit"/>
                <v:textbox>
                  <w:txbxContent>
                    <w:p>
                      <w:pPr>
                        <w:spacing w:line="240" w:lineRule="exact"/>
                        <w:ind w:firstLine="400" w:firstLineChars="200"/>
                        <w:rPr>
                          <w:rFonts w:ascii="仿宋_GB2312" w:eastAsia="仿宋_GB2312"/>
                          <w:color w:val="000000" w:themeColor="text1"/>
                          <w:sz w:val="20"/>
                          <w:szCs w:val="20"/>
                          <w14:textFill>
                            <w14:solidFill>
                              <w14:schemeClr w14:val="tx1"/>
                            </w14:solidFill>
                          </w14:textFill>
                        </w:rPr>
                      </w:pPr>
                      <w:r>
                        <w:rPr>
                          <w:rFonts w:ascii="仿宋_GB2312" w:eastAsia="仿宋_GB2312"/>
                          <w:color w:val="000000" w:themeColor="text1"/>
                          <w:sz w:val="20"/>
                          <w:szCs w:val="20"/>
                          <w14:textFill>
                            <w14:solidFill>
                              <w14:schemeClr w14:val="tx1"/>
                            </w14:solidFill>
                          </w14:textFill>
                        </w:rPr>
                        <w:t>1.</w:t>
                      </w:r>
                      <w:r>
                        <w:rPr>
                          <w:rFonts w:hint="eastAsia" w:ascii="仿宋_GB2312" w:eastAsia="仿宋_GB2312"/>
                          <w:color w:val="000000" w:themeColor="text1"/>
                          <w:sz w:val="20"/>
                          <w:szCs w:val="20"/>
                          <w14:textFill>
                            <w14:solidFill>
                              <w14:schemeClr w14:val="tx1"/>
                            </w14:solidFill>
                          </w14:textFill>
                        </w:rPr>
                        <w:t>施工单位应当按照审查通过的设计图纸和国家、省、市相关标准、规范进行施工，加装电梯工程竣工后，实施主体应向申请主体申请竣工验收，申请主体向住建部门申请联合验收。</w:t>
                      </w:r>
                    </w:p>
                    <w:p>
                      <w:pPr>
                        <w:spacing w:line="240" w:lineRule="exact"/>
                        <w:ind w:firstLine="400" w:firstLineChars="200"/>
                        <w:rPr>
                          <w:rFonts w:ascii="仿宋_GB2312" w:eastAsia="仿宋_GB2312"/>
                          <w:color w:val="000000" w:themeColor="text1"/>
                          <w:sz w:val="20"/>
                          <w:szCs w:val="20"/>
                          <w14:textFill>
                            <w14:solidFill>
                              <w14:schemeClr w14:val="tx1"/>
                            </w14:solidFill>
                          </w14:textFill>
                        </w:rPr>
                      </w:pPr>
                      <w:r>
                        <w:rPr>
                          <w:rFonts w:hint="eastAsia" w:ascii="仿宋_GB2312" w:eastAsia="仿宋_GB2312"/>
                          <w:color w:val="000000" w:themeColor="text1"/>
                          <w:sz w:val="20"/>
                          <w:szCs w:val="20"/>
                          <w14:textFill>
                            <w14:solidFill>
                              <w14:schemeClr w14:val="tx1"/>
                            </w14:solidFill>
                          </w14:textFill>
                        </w:rPr>
                        <w:t>2</w:t>
                      </w:r>
                      <w:r>
                        <w:rPr>
                          <w:rFonts w:ascii="仿宋_GB2312" w:eastAsia="仿宋_GB2312"/>
                          <w:color w:val="000000" w:themeColor="text1"/>
                          <w:sz w:val="20"/>
                          <w:szCs w:val="20"/>
                          <w14:textFill>
                            <w14:solidFill>
                              <w14:schemeClr w14:val="tx1"/>
                            </w14:solidFill>
                          </w14:textFill>
                        </w:rPr>
                        <w:t>.</w:t>
                      </w:r>
                      <w:r>
                        <w:rPr>
                          <w:rFonts w:hint="eastAsia" w:ascii="仿宋_GB2312" w:eastAsia="仿宋_GB2312"/>
                          <w:color w:val="000000" w:themeColor="text1"/>
                          <w:sz w:val="20"/>
                          <w:szCs w:val="20"/>
                          <w14:textFill>
                            <w14:solidFill>
                              <w14:schemeClr w14:val="tx1"/>
                            </w14:solidFill>
                          </w14:textFill>
                        </w:rPr>
                        <w:t>申请主体应依法在电梯投入使用前向市场监督管理部门申请办理《特种设备使用登记证》和《特种设备使用标志》。</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5418455</wp:posOffset>
                </wp:positionH>
                <wp:positionV relativeFrom="paragraph">
                  <wp:posOffset>-635</wp:posOffset>
                </wp:positionV>
                <wp:extent cx="0" cy="194310"/>
                <wp:effectExtent l="38100" t="0" r="38100" b="15240"/>
                <wp:wrapNone/>
                <wp:docPr id="5" name="直接箭头连接符 5"/>
                <wp:cNvGraphicFramePr/>
                <a:graphic xmlns:a="http://schemas.openxmlformats.org/drawingml/2006/main">
                  <a:graphicData uri="http://schemas.microsoft.com/office/word/2010/wordprocessingShape">
                    <wps:wsp>
                      <wps:cNvCnPr/>
                      <wps:spPr>
                        <a:xfrm>
                          <a:off x="0" y="0"/>
                          <a:ext cx="0" cy="19431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426.65pt;margin-top:-0.05pt;height:15.3pt;width:0pt;z-index:251660288;mso-width-relative:page;mso-height-relative:page;" filled="f" coordsize="21600,21600" o:gfxdata="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WAAAA&#10;ZHJzL1BLAQIUABQAAAAIAIdO4kBaoNux1wAAAAgBAAAPAAAAAAAAAAEAIAAAADgAAABkcnMvZG93&#10;bnJldi54bWxQSwECFAAUAAAACACHTuJAzXaWv+sBAACvAwAADgAAAAAAAAABACAAAAA8AQAAZHJz&#10;L2Uyb0RvYy54bWxQSwUGAAAAAAYABgBZAQAAmQUAAAAA&#10;">
                <v:path arrowok="t"/>
                <v:fill on="f" focussize="0,0"/>
                <v:stroke endarrow="block"/>
                <v:imagedata o:title=""/>
                <o:lock v:ext="edit"/>
              </v:shape>
            </w:pict>
          </mc:Fallback>
        </mc:AlternateContent>
      </w:r>
      <w:r>
        <mc:AlternateContent>
          <mc:Choice Requires="wps">
            <w:drawing>
              <wp:anchor distT="0" distB="0" distL="114300" distR="114300" simplePos="0" relativeHeight="251673600" behindDoc="0" locked="0" layoutInCell="1" allowOverlap="1">
                <wp:simplePos x="0" y="0"/>
                <wp:positionH relativeFrom="column">
                  <wp:posOffset>2400300</wp:posOffset>
                </wp:positionH>
                <wp:positionV relativeFrom="paragraph">
                  <wp:posOffset>193675</wp:posOffset>
                </wp:positionV>
                <wp:extent cx="6504940" cy="864235"/>
                <wp:effectExtent l="5080" t="4445" r="5080" b="7620"/>
                <wp:wrapNone/>
                <wp:docPr id="18" name="文本框 18"/>
                <wp:cNvGraphicFramePr/>
                <a:graphic xmlns:a="http://schemas.openxmlformats.org/drawingml/2006/main">
                  <a:graphicData uri="http://schemas.microsoft.com/office/word/2010/wordprocessingShape">
                    <wps:wsp>
                      <wps:cNvSpPr txBox="true"/>
                      <wps:spPr>
                        <a:xfrm>
                          <a:off x="0" y="0"/>
                          <a:ext cx="6504940" cy="100076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240" w:lineRule="exact"/>
                              <w:ind w:firstLine="420"/>
                              <w:rPr>
                                <w:rFonts w:ascii="仿宋_GB2312" w:eastAsia="仿宋_GB2312"/>
                                <w:sz w:val="20"/>
                                <w:szCs w:val="20"/>
                              </w:rPr>
                            </w:pPr>
                            <w:r>
                              <w:rPr>
                                <w:rFonts w:hint="eastAsia" w:ascii="仿宋_GB2312" w:eastAsia="仿宋_GB2312"/>
                                <w:sz w:val="20"/>
                                <w:szCs w:val="20"/>
                              </w:rPr>
                              <w:t>1.体现符合法定表决通过条件的既有住宅加装电梯征求业主签名意见表、工程建设等费用筹集分摊方案、具有相应设计资质的单位编制的设计方案应在社区、街道的指导和监督下，在拟加装电梯单元楼道口、小区公示栏等显著位置公示，公示期7个工作日。</w:t>
                            </w:r>
                          </w:p>
                          <w:p>
                            <w:pPr>
                              <w:spacing w:line="240" w:lineRule="exact"/>
                              <w:ind w:firstLine="420"/>
                              <w:rPr>
                                <w:rFonts w:ascii="仿宋_GB2312" w:eastAsia="仿宋_GB2312"/>
                                <w:sz w:val="20"/>
                                <w:szCs w:val="20"/>
                              </w:rPr>
                            </w:pPr>
                            <w:r>
                              <w:rPr>
                                <w:rFonts w:hint="eastAsia" w:ascii="仿宋_GB2312" w:eastAsia="仿宋_GB2312"/>
                                <w:sz w:val="20"/>
                                <w:szCs w:val="20"/>
                              </w:rPr>
                              <w:t>2.申请主体或实施主体委托具有相应建筑设计资质设计单位进行施工图设计，并经具有相应资质的施工图审图机构审查合格。</w:t>
                            </w:r>
                          </w:p>
                          <w:p>
                            <w:pPr>
                              <w:pStyle w:val="2"/>
                            </w:pPr>
                          </w:p>
                        </w:txbxContent>
                      </wps:txbx>
                      <wps:bodyPr vert="horz" anchor="t" anchorCtr="false" upright="true"/>
                    </wps:wsp>
                  </a:graphicData>
                </a:graphic>
              </wp:anchor>
            </w:drawing>
          </mc:Choice>
          <mc:Fallback>
            <w:pict>
              <v:shape id="_x0000_s1026" o:spid="_x0000_s1026" o:spt="202" type="#_x0000_t202" style="position:absolute;left:0pt;margin-left:189pt;margin-top:15.25pt;height:68.05pt;width:512.2pt;z-index:251673600;mso-width-relative:page;mso-height-relative:page;" coordsize="21600,21600" o:gfxdata="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RPOSjZAAAACwEAAA8AAAAAAAAAAQAgAAAAOAAAAGRycy9kb3ducmV2LnhtbFBLAQIUABQA&#10;AAAIAIdO4kBpNNi1EgIAACgEAAAOAAAAAAAAAAEAIAAAAD4BAABkcnMvZTJvRG9jLnhtbFBLBQYA&#10;AAAABgAGAFkBAADCBQAAAAA=&#10;">
                <v:path/>
                <v:fill focussize="0,0"/>
                <v:stroke joinstyle="miter"/>
                <v:imagedata o:title=""/>
                <o:lock v:ext="edit"/>
                <v:textbox>
                  <w:txbxContent>
                    <w:p>
                      <w:pPr>
                        <w:spacing w:line="240" w:lineRule="exact"/>
                        <w:ind w:firstLine="420"/>
                        <w:rPr>
                          <w:rFonts w:ascii="仿宋_GB2312" w:eastAsia="仿宋_GB2312"/>
                          <w:sz w:val="20"/>
                          <w:szCs w:val="20"/>
                        </w:rPr>
                      </w:pPr>
                      <w:r>
                        <w:rPr>
                          <w:rFonts w:hint="eastAsia" w:ascii="仿宋_GB2312" w:eastAsia="仿宋_GB2312"/>
                          <w:sz w:val="20"/>
                          <w:szCs w:val="20"/>
                        </w:rPr>
                        <w:t>1.体现符合法定表决通过条件的既有住宅加装电梯征求业主签名意见表、工程建设等费用筹集分摊方案、具有相应设计资质的单位编制的设计方案应在社区、街道的指导和监督下，在拟加装电梯单元楼道口、小区公示栏等显著位置公示，公示期7个工作日。</w:t>
                      </w:r>
                    </w:p>
                    <w:p>
                      <w:pPr>
                        <w:spacing w:line="240" w:lineRule="exact"/>
                        <w:ind w:firstLine="420"/>
                        <w:rPr>
                          <w:rFonts w:ascii="仿宋_GB2312" w:eastAsia="仿宋_GB2312"/>
                          <w:sz w:val="20"/>
                          <w:szCs w:val="20"/>
                        </w:rPr>
                      </w:pPr>
                      <w:r>
                        <w:rPr>
                          <w:rFonts w:hint="eastAsia" w:ascii="仿宋_GB2312" w:eastAsia="仿宋_GB2312"/>
                          <w:sz w:val="20"/>
                          <w:szCs w:val="20"/>
                        </w:rPr>
                        <w:t>2.申请主体或实施主体委托具有相应建筑设计资质设计单位进行施工图设计，并经具有相应资质的施工图审图机构审查合格。</w:t>
                      </w:r>
                    </w:p>
                    <w:p>
                      <w:pPr>
                        <w:pStyle w:val="2"/>
                      </w:pPr>
                    </w:p>
                  </w:txbxContent>
                </v:textbox>
              </v:shape>
            </w:pict>
          </mc:Fallback>
        </mc:AlternateContent>
      </w:r>
      <w:r>
        <mc:AlternateContent>
          <mc:Choice Requires="wps">
            <w:drawing>
              <wp:anchor distT="0" distB="0" distL="114300" distR="114300" simplePos="0" relativeHeight="251675648" behindDoc="0" locked="0" layoutInCell="1" allowOverlap="1">
                <wp:simplePos x="0" y="0"/>
                <wp:positionH relativeFrom="column">
                  <wp:posOffset>5412740</wp:posOffset>
                </wp:positionH>
                <wp:positionV relativeFrom="paragraph">
                  <wp:posOffset>1057910</wp:posOffset>
                </wp:positionV>
                <wp:extent cx="5715" cy="197485"/>
                <wp:effectExtent l="34290" t="0" r="36195" b="12065"/>
                <wp:wrapNone/>
                <wp:docPr id="20" name="直接箭头连接符 20"/>
                <wp:cNvGraphicFramePr/>
                <a:graphic xmlns:a="http://schemas.openxmlformats.org/drawingml/2006/main">
                  <a:graphicData uri="http://schemas.microsoft.com/office/word/2010/wordprocessingShape">
                    <wps:wsp>
                      <wps:cNvCnPr/>
                      <wps:spPr>
                        <a:xfrm>
                          <a:off x="0" y="0"/>
                          <a:ext cx="5715" cy="197485"/>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426.2pt;margin-top:83.3pt;height:15.55pt;width:0.45pt;z-index:251675648;mso-width-relative:page;mso-height-relative:page;" filled="f" coordsize="21600,21600" o:gfxdata="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FgAAAGRycy9QSwECFAAUAAAACACHTuJAH2xOFNwAAAALAQAADwAAAAAAAAABACAAAAA4&#10;AAAAZHJzL2Rvd25yZXYueG1sUEsBAhQAFAAAAAgAh07iQC9GiALwAQAAtAMAAA4AAAAAAAAAAQAg&#10;AAAAQQEAAGRycy9lMm9Eb2MueG1sUEsFBgAAAAAGAAYAWQEAAKMFAAAAAA==&#10;">
                <v:path arrowok="t"/>
                <v:fill on="f" focussize="0,0"/>
                <v:stroke endarrow="block"/>
                <v:imagedata o:title=""/>
                <o:lock v:ext="edit"/>
              </v:shap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2400300</wp:posOffset>
                </wp:positionH>
                <wp:positionV relativeFrom="paragraph">
                  <wp:posOffset>1255395</wp:posOffset>
                </wp:positionV>
                <wp:extent cx="6504940" cy="1034415"/>
                <wp:effectExtent l="5080" t="4445" r="5080" b="8890"/>
                <wp:wrapNone/>
                <wp:docPr id="17" name="文本框 17"/>
                <wp:cNvGraphicFramePr/>
                <a:graphic xmlns:a="http://schemas.openxmlformats.org/drawingml/2006/main">
                  <a:graphicData uri="http://schemas.microsoft.com/office/word/2010/wordprocessingShape">
                    <wps:wsp>
                      <wps:cNvSpPr txBox="true"/>
                      <wps:spPr>
                        <a:xfrm>
                          <a:off x="0" y="0"/>
                          <a:ext cx="6504940" cy="82931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240" w:lineRule="exact"/>
                              <w:ind w:firstLine="400" w:firstLineChars="200"/>
                              <w:rPr>
                                <w:rFonts w:ascii="仿宋_GB2312" w:eastAsia="仿宋_GB2312"/>
                                <w:sz w:val="20"/>
                                <w:szCs w:val="20"/>
                              </w:rPr>
                            </w:pPr>
                            <w:r>
                              <w:rPr>
                                <w:rFonts w:hint="eastAsia" w:ascii="仿宋_GB2312" w:eastAsia="仿宋_GB2312"/>
                                <w:sz w:val="20"/>
                                <w:szCs w:val="20"/>
                              </w:rPr>
                              <w:t>1.区级住建部门收到申请后，应当在5个工作日内与自然资源和规划部门、市场监督管理部门进行并联备案；相关部门应当在收到住建部门资料之日起3个工作日内签署意见，同意备案的加盖“既有住宅加装电梯备案专用章”；不同意备案的，应当书面说明理由。</w:t>
                            </w:r>
                          </w:p>
                          <w:p>
                            <w:pPr>
                              <w:spacing w:line="240" w:lineRule="exact"/>
                              <w:ind w:firstLine="400" w:firstLineChars="200"/>
                              <w:rPr>
                                <w:rFonts w:ascii="仿宋_GB2312" w:eastAsia="仿宋_GB2312"/>
                                <w:sz w:val="20"/>
                                <w:szCs w:val="20"/>
                              </w:rPr>
                            </w:pPr>
                            <w:r>
                              <w:rPr>
                                <w:rFonts w:hint="eastAsia" w:ascii="仿宋_GB2312" w:eastAsia="仿宋_GB2312"/>
                                <w:sz w:val="20"/>
                                <w:szCs w:val="20"/>
                              </w:rPr>
                              <w:t>2.自然资源和规划部门、市场监督管理部门签署备案意见后，将申请资料返回住建部门，由住建部门统一回复申请主体。</w:t>
                            </w:r>
                          </w:p>
                          <w:p>
                            <w:pPr>
                              <w:spacing w:line="240" w:lineRule="exact"/>
                              <w:ind w:firstLine="400" w:firstLineChars="200"/>
                              <w:rPr>
                                <w:rFonts w:ascii="仿宋_GB2312" w:eastAsia="仿宋_GB2312"/>
                                <w:sz w:val="20"/>
                                <w:szCs w:val="20"/>
                              </w:rPr>
                            </w:pPr>
                            <w:r>
                              <w:rPr>
                                <w:rFonts w:ascii="仿宋_GB2312" w:eastAsia="仿宋_GB2312"/>
                                <w:sz w:val="20"/>
                                <w:szCs w:val="20"/>
                              </w:rPr>
                              <w:t>3.</w:t>
                            </w:r>
                            <w:r>
                              <w:rPr>
                                <w:rFonts w:hint="eastAsia" w:ascii="仿宋_GB2312" w:eastAsia="仿宋_GB2312"/>
                                <w:sz w:val="20"/>
                                <w:szCs w:val="20"/>
                              </w:rPr>
                              <w:t>自然资源和规划、住房和城乡建设、市场监管等行政主管部门依据相应职责，依法加强监管。</w:t>
                            </w:r>
                          </w:p>
                          <w:p>
                            <w:pPr>
                              <w:pStyle w:val="2"/>
                            </w:pPr>
                          </w:p>
                          <w:p/>
                          <w:p>
                            <w:pPr>
                              <w:spacing w:line="300" w:lineRule="exact"/>
                              <w:ind w:firstLine="420"/>
                              <w:rPr>
                                <w:rFonts w:ascii="宋体" w:hAnsi="宋体"/>
                                <w:szCs w:val="21"/>
                              </w:rPr>
                            </w:pPr>
                          </w:p>
                        </w:txbxContent>
                      </wps:txbx>
                      <wps:bodyPr vert="horz" anchor="t" anchorCtr="false" upright="true">
                        <a:noAutofit/>
                      </wps:bodyPr>
                    </wps:wsp>
                  </a:graphicData>
                </a:graphic>
              </wp:anchor>
            </w:drawing>
          </mc:Choice>
          <mc:Fallback>
            <w:pict>
              <v:shape id="_x0000_s1026" o:spid="_x0000_s1026" o:spt="202" type="#_x0000_t202" style="position:absolute;left:0pt;margin-left:189pt;margin-top:98.85pt;height:81.45pt;width:512.2pt;z-index:251672576;mso-width-relative:page;mso-height-relative:page;" coordsize="21600,21600" o:gfxdata="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FgAAAGRy&#10;cy9QSwECFAAUAAAACACHTuJAfVLFf9oAAAAMAQAADwAAAAAAAAABACAAAAA4AAAAZHJzL2Rvd25y&#10;ZXYueG1sUEsBAhQAFAAAAAgAh07iQLDrgCcfAgAAQQQAAA4AAAAAAAAAAQAgAAAAPwEAAGRycy9l&#10;Mm9Eb2MueG1sUEsFBgAAAAAGAAYAWQEAANAFAAAAAA==&#10;">
                <v:path/>
                <v:fill focussize="0,0"/>
                <v:stroke joinstyle="miter"/>
                <v:imagedata o:title=""/>
                <o:lock v:ext="edit"/>
                <v:textbox>
                  <w:txbxContent>
                    <w:p>
                      <w:pPr>
                        <w:spacing w:line="240" w:lineRule="exact"/>
                        <w:ind w:firstLine="400" w:firstLineChars="200"/>
                        <w:rPr>
                          <w:rFonts w:ascii="仿宋_GB2312" w:eastAsia="仿宋_GB2312"/>
                          <w:sz w:val="20"/>
                          <w:szCs w:val="20"/>
                        </w:rPr>
                      </w:pPr>
                      <w:r>
                        <w:rPr>
                          <w:rFonts w:hint="eastAsia" w:ascii="仿宋_GB2312" w:eastAsia="仿宋_GB2312"/>
                          <w:sz w:val="20"/>
                          <w:szCs w:val="20"/>
                        </w:rPr>
                        <w:t>1.区级住建部门收到申请后，应当在5个工作日内与自然资源和规划部门、市场监督管理部门进行并联备案；相关部门应当在收到住建部门资料之日起3个工作日内签署意见，同意备案的加盖“既有住宅加装电梯备案专用章”；不同意备案的，应当书面说明理由。</w:t>
                      </w:r>
                    </w:p>
                    <w:p>
                      <w:pPr>
                        <w:spacing w:line="240" w:lineRule="exact"/>
                        <w:ind w:firstLine="400" w:firstLineChars="200"/>
                        <w:rPr>
                          <w:rFonts w:ascii="仿宋_GB2312" w:eastAsia="仿宋_GB2312"/>
                          <w:sz w:val="20"/>
                          <w:szCs w:val="20"/>
                        </w:rPr>
                      </w:pPr>
                      <w:r>
                        <w:rPr>
                          <w:rFonts w:hint="eastAsia" w:ascii="仿宋_GB2312" w:eastAsia="仿宋_GB2312"/>
                          <w:sz w:val="20"/>
                          <w:szCs w:val="20"/>
                        </w:rPr>
                        <w:t>2.自然资源和规划部门、市场监督管理部门签署备案意见后，将申请资料返回住建部门，由住建部门统一回复申请主体。</w:t>
                      </w:r>
                    </w:p>
                    <w:p>
                      <w:pPr>
                        <w:spacing w:line="240" w:lineRule="exact"/>
                        <w:ind w:firstLine="400" w:firstLineChars="200"/>
                        <w:rPr>
                          <w:rFonts w:ascii="仿宋_GB2312" w:eastAsia="仿宋_GB2312"/>
                          <w:sz w:val="20"/>
                          <w:szCs w:val="20"/>
                        </w:rPr>
                      </w:pPr>
                      <w:r>
                        <w:rPr>
                          <w:rFonts w:ascii="仿宋_GB2312" w:eastAsia="仿宋_GB2312"/>
                          <w:sz w:val="20"/>
                          <w:szCs w:val="20"/>
                        </w:rPr>
                        <w:t>3.</w:t>
                      </w:r>
                      <w:r>
                        <w:rPr>
                          <w:rFonts w:hint="eastAsia" w:ascii="仿宋_GB2312" w:eastAsia="仿宋_GB2312"/>
                          <w:sz w:val="20"/>
                          <w:szCs w:val="20"/>
                        </w:rPr>
                        <w:t>自然资源和规划、住房和城乡建设、市场监管等行政主管部门依据相应职责，依法加强监管。</w:t>
                      </w:r>
                    </w:p>
                    <w:p>
                      <w:pPr>
                        <w:pStyle w:val="2"/>
                      </w:pPr>
                    </w:p>
                    <w:p/>
                    <w:p>
                      <w:pPr>
                        <w:spacing w:line="300" w:lineRule="exact"/>
                        <w:ind w:firstLine="420"/>
                        <w:rPr>
                          <w:rFonts w:ascii="宋体" w:hAnsi="宋体"/>
                          <w:szCs w:val="21"/>
                        </w:rPr>
                      </w:pPr>
                    </w:p>
                  </w:txbxContent>
                </v:textbox>
              </v:shape>
            </w:pict>
          </mc:Fallback>
        </mc:AlternateContent>
      </w:r>
      <w:r>
        <mc:AlternateContent>
          <mc:Choice Requires="wps">
            <w:drawing>
              <wp:anchor distT="0" distB="0" distL="114300" distR="114300" simplePos="0" relativeHeight="251676672" behindDoc="0" locked="0" layoutInCell="1" allowOverlap="1">
                <wp:simplePos x="0" y="0"/>
                <wp:positionH relativeFrom="column">
                  <wp:posOffset>5418455</wp:posOffset>
                </wp:positionH>
                <wp:positionV relativeFrom="paragraph">
                  <wp:posOffset>2317750</wp:posOffset>
                </wp:positionV>
                <wp:extent cx="0" cy="203200"/>
                <wp:effectExtent l="38100" t="0" r="38100" b="6350"/>
                <wp:wrapNone/>
                <wp:docPr id="21" name="直接箭头连接符 21"/>
                <wp:cNvGraphicFramePr/>
                <a:graphic xmlns:a="http://schemas.openxmlformats.org/drawingml/2006/main">
                  <a:graphicData uri="http://schemas.microsoft.com/office/word/2010/wordprocessingShape">
                    <wps:wsp>
                      <wps:cNvCnPr/>
                      <wps:spPr>
                        <a:xfrm>
                          <a:off x="0" y="0"/>
                          <a:ext cx="0" cy="20320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426.65pt;margin-top:182.5pt;height:16pt;width:0pt;z-index:251676672;mso-width-relative:page;mso-height-relative:page;" filled="f" coordsize="21600,21600" o:gfxdata="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BYA&#10;AABkcnMvUEsBAhQAFAAAAAgAh07iQGG9hsHZAAAACwEAAA8AAAAAAAAAAQAgAAAAOAAAAGRycy9k&#10;b3ducmV2LnhtbFBLAQIUABQAAAAIAIdO4kDGevrY6wEAALEDAAAOAAAAAAAAAAEAIAAAAD4BAABk&#10;cnMvZTJvRG9jLnhtbFBLBQYAAAAABgAGAFkBAACbBQAAAAA=&#10;">
                <v:path arrowok="t"/>
                <v:fill on="f" focussize="0,0"/>
                <v:stroke endarrow="block"/>
                <v:imagedata o:title=""/>
                <o:lock v:ext="edit"/>
              </v:shape>
            </w:pict>
          </mc:Fallback>
        </mc:AlternateContent>
      </w:r>
    </w:p>
    <w:p/>
    <w:sectPr>
      <w:footerReference r:id="rId3" w:type="default"/>
      <w:footerReference r:id="rId4" w:type="even"/>
      <w:pgSz w:w="16838" w:h="11906" w:orient="landscape"/>
      <w:pgMar w:top="1797" w:right="1440" w:bottom="1797" w:left="144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6"/>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Style w:val="6"/>
        <w:rFonts w:ascii="宋体" w:hAnsi="宋体"/>
        <w:sz w:val="28"/>
        <w:szCs w:val="28"/>
      </w:rPr>
      <w:instrText xml:space="preserve">PAGE  </w:instrText>
    </w:r>
    <w:r>
      <w:rPr>
        <w:rFonts w:ascii="宋体" w:hAnsi="宋体"/>
        <w:sz w:val="28"/>
        <w:szCs w:val="28"/>
      </w:rPr>
      <w:fldChar w:fldCharType="separate"/>
    </w:r>
    <w:r>
      <w:rPr>
        <w:rStyle w:val="6"/>
        <w:rFonts w:ascii="宋体" w:hAnsi="宋体"/>
        <w:sz w:val="28"/>
        <w:szCs w:val="28"/>
      </w:rPr>
      <w:t>21</w:t>
    </w:r>
    <w:r>
      <w:rPr>
        <w:rFonts w:ascii="宋体" w:hAnsi="宋体"/>
        <w:sz w:val="28"/>
        <w:szCs w:val="28"/>
      </w:rPr>
      <w:fldChar w:fldCharType="end"/>
    </w:r>
    <w:r>
      <w:rPr>
        <w:rFonts w:hint="eastAsia" w:ascii="宋体" w:hAnsi="宋体"/>
        <w:sz w:val="28"/>
        <w:szCs w:val="28"/>
      </w:rPr>
      <w:t xml:space="preserve"> —</w:t>
    </w: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6"/>
      </w:rPr>
    </w:pPr>
    <w:r>
      <w:fldChar w:fldCharType="begin"/>
    </w:r>
    <w:r>
      <w:rPr>
        <w:rStyle w:val="6"/>
      </w:rPr>
      <w:instrText xml:space="preserve">PAGE  </w:instrText>
    </w:r>
    <w:r>
      <w:fldChar w:fldCharType="end"/>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BFF7A54"/>
    <w:rsid w:val="BBFF7A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2"/>
    <w:basedOn w:val="1"/>
    <w:next w:val="1"/>
    <w:qFormat/>
    <w:uiPriority w:val="99"/>
    <w:pPr>
      <w:spacing w:after="120" w:line="480" w:lineRule="auto"/>
      <w:ind w:left="420" w:leftChars="200"/>
    </w:pPr>
  </w:style>
  <w:style w:type="paragraph" w:styleId="3">
    <w:name w:val="footer"/>
    <w:basedOn w:val="1"/>
    <w:qFormat/>
    <w:uiPriority w:val="0"/>
    <w:pPr>
      <w:tabs>
        <w:tab w:val="center" w:pos="4153"/>
        <w:tab w:val="right" w:pos="8306"/>
      </w:tabs>
      <w:snapToGrid w:val="0"/>
      <w:jc w:val="left"/>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2023-05-08T15:33:00Z</dcterms:created>
  <dc:creator>greatwall</dc:creator>
  <cp:lastModifiedBy>greatwall</cp:lastModifiedBy>
  <dcterms:modified xsi:type="dcterms:W3CDTF">2023-05-08T15:34:52Z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