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全国行政执法先进集体候选对象主要事迹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近年来，常德市公安局交通警察支队直属四大队始终将“文明执法、依法行政”理念贯穿于道路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交通安全管理全过程，认真履行行政执法职责，不断规范行政执法行为、创新行政执法机制、改进行政执法方式，切实塑造了常德交警严格规范、文明高效的行政执法形象，为常德市营造良好的法治环境作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一是规范行政执法行为，着力提升文明执法水平。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大队以常德市纪监委设立“阳光执法观察点”和市交警支队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清廉交警中队（窗口）创建实施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为契机，规范行政执法行为，着力提升文明执法水平。大队事故处理中队通过铸造“专业型、满意型、学习型、互助型、活力型”的“5型”青年团队，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2016年被团中央评为“全国青年文明号”，2019年被公安部授予“2017-2018年度青年文明号创建活动成绩突出单位”荣誉称号。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大队民警“口哨哥”曾祥富扎根一线35年，创新“口哨交通指挥五步曲”工作法，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</w:t>
      </w:r>
      <w:r>
        <w:rPr>
          <w:rFonts w:hint="eastAsia" w:ascii="仿宋_GB2312" w:hAnsi="仿宋_GB2312" w:eastAsia="仿宋_GB2312" w:cs="仿宋_GB2312"/>
          <w:sz w:val="32"/>
          <w:szCs w:val="32"/>
        </w:rPr>
        <w:t>“公安二级英雄模范”、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“全国最美基层民警”、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“湖南省优秀共产党员”等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荣誉称号，成为湖南交警走向全国的一张响亮名片。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二是改进行政执法方式，着力提升执法为民能力。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不断总结和完善执法工作思路，改进行政执法方式，解决群众“急难愁盼”问题，着力提升执法为民能力。违法处理中心升级改造后每天处理业务400余起，相比改造前提高了33%，并大力落实“放管服”改革、“最多跑一次”改革、“减证便民”及互联网自助办理等措施，极大方便了办事群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针对市民高度关注的芷兰学校交通拥堵难题，大队采取层层分析交通拥堵原因、全面优化交通组织、推动政企校联合治理等方式，治堵保畅工作取得显著成效。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2019年，大队党支部荣获全市“先进党组织”荣誉称号；2020年初，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工作经验在常德市《榜样》栏目中被推广；2021年，大队党支部被评为全市“五化”建设示范党支部，芷兰路口勤务岗被湖南省交警总队命名为“曾祥富交通管理示范岗”，特勤中队中队长陈琨获“全市十佳政法干警”、全省“最美基层交警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三是创新行政执法机制，着力提升执法工作效能。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常德市经济社会快速发展的实际，大队不断摸索城市道路交通管理工作的新方法，创新行政执法机制，着力提高执法工作效能。创新“三二三勤务机制”，实现了城区道路管控的无缝覆盖；创新“铁骑全天勤务机制”，对常德市芷兰学校周边道路实行24小时全天责任管理，有效解决了学校周边道路拥堵问题；创新情报研判分析机制，大力打击假牌套牌车辆。2020年，大队创作《涉酒案件办理课件》微课程在“全国交警系统实战大练兵微课程大赛”中获优秀奖，并获得常德市公安局集体三等功荣誉。2021年，大队参加“全省公安交警系统重点交通违法行为研判布控比武”，获团队第一名的优异成绩；创作的《芷兰学校周边秩序管理》微课程在“全省公安交警系统县域警务微改革微创新大赛”中获三等奖荣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96D"/>
    <w:rsid w:val="00276BC3"/>
    <w:rsid w:val="00EF296D"/>
    <w:rsid w:val="00F01E8D"/>
    <w:rsid w:val="00F557D3"/>
    <w:rsid w:val="383D7545"/>
    <w:rsid w:val="FBDF2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263</Words>
  <Characters>1505</Characters>
  <Lines>12</Lines>
  <Paragraphs>3</Paragraphs>
  <TotalTime>6</TotalTime>
  <ScaleCrop>false</ScaleCrop>
  <LinksUpToDate>false</LinksUpToDate>
  <CharactersWithSpaces>1765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cp:lastPrinted>2022-02-24T20:54:38Z</cp:lastPrinted>
  <dcterms:modified xsi:type="dcterms:W3CDTF">2022-02-24T20:57:44Z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