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639" w:rsidRPr="004E63D2" w:rsidRDefault="00593639" w:rsidP="000A1942">
      <w:pPr>
        <w:widowControl w:val="0"/>
        <w:spacing w:line="500" w:lineRule="exact"/>
        <w:ind w:firstLineChars="200" w:firstLine="640"/>
        <w:rPr>
          <w:rFonts w:ascii="Times New Roman" w:eastAsia="仿宋_GB2312" w:hAnsi="Times New Roman"/>
          <w:sz w:val="32"/>
          <w:szCs w:val="32"/>
          <w:lang w:val="zh-CN"/>
        </w:rPr>
      </w:pPr>
    </w:p>
    <w:p w:rsidR="00593639" w:rsidRPr="004E63D2" w:rsidRDefault="00593639" w:rsidP="000A1942">
      <w:pPr>
        <w:widowControl w:val="0"/>
        <w:spacing w:line="500" w:lineRule="exact"/>
        <w:ind w:firstLineChars="200" w:firstLine="640"/>
        <w:rPr>
          <w:rFonts w:ascii="Times New Roman" w:eastAsia="仿宋_GB2312" w:hAnsi="Times New Roman"/>
          <w:sz w:val="32"/>
          <w:szCs w:val="32"/>
          <w:lang w:val="zh-CN"/>
        </w:rPr>
      </w:pPr>
    </w:p>
    <w:p w:rsidR="00593639" w:rsidRPr="004E63D2" w:rsidRDefault="00593639" w:rsidP="000A1942">
      <w:pPr>
        <w:widowControl w:val="0"/>
        <w:spacing w:line="590" w:lineRule="exact"/>
        <w:ind w:firstLineChars="200" w:firstLine="640"/>
        <w:jc w:val="right"/>
        <w:rPr>
          <w:rFonts w:ascii="Times New Roman" w:eastAsia="仿宋_GB2312" w:hAnsi="Times New Roman"/>
          <w:sz w:val="32"/>
          <w:szCs w:val="32"/>
          <w:lang w:val="zh-CN"/>
        </w:rPr>
      </w:pPr>
      <w:r w:rsidRPr="004E63D2">
        <w:rPr>
          <w:rFonts w:ascii="Times New Roman" w:eastAsia="仿宋_GB2312" w:hAnsi="Times New Roman" w:hint="eastAsia"/>
          <w:sz w:val="32"/>
          <w:szCs w:val="32"/>
          <w:lang w:val="zh-CN"/>
        </w:rPr>
        <w:t>常政复决字</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rPr>
        <w:t>2019</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lang w:val="zh-CN"/>
        </w:rPr>
        <w:t>18</w:t>
      </w:r>
      <w:r w:rsidRPr="004E63D2">
        <w:rPr>
          <w:rFonts w:ascii="Times New Roman" w:eastAsia="仿宋_GB2312" w:hAnsi="Times New Roman" w:hint="eastAsia"/>
          <w:sz w:val="32"/>
          <w:szCs w:val="32"/>
          <w:lang w:val="zh-CN"/>
        </w:rPr>
        <w:t>号</w:t>
      </w:r>
    </w:p>
    <w:p w:rsidR="00593639" w:rsidRPr="004E63D2" w:rsidRDefault="00593639" w:rsidP="000A1942">
      <w:pPr>
        <w:widowControl w:val="0"/>
        <w:spacing w:line="590" w:lineRule="exact"/>
        <w:ind w:firstLineChars="200" w:firstLine="643"/>
        <w:jc w:val="center"/>
        <w:rPr>
          <w:rFonts w:ascii="Times New Roman" w:eastAsia="仿宋_GB2312" w:hAnsi="Times New Roman"/>
          <w:b/>
          <w:sz w:val="32"/>
          <w:szCs w:val="32"/>
          <w:lang w:val="zh-CN"/>
        </w:rPr>
      </w:pPr>
    </w:p>
    <w:p w:rsidR="00593639" w:rsidRPr="004E63D2" w:rsidRDefault="00593639" w:rsidP="000A1942">
      <w:pPr>
        <w:widowControl w:val="0"/>
        <w:spacing w:line="590" w:lineRule="exact"/>
        <w:ind w:firstLineChars="200" w:firstLine="880"/>
        <w:jc w:val="center"/>
        <w:rPr>
          <w:rFonts w:ascii="Times New Roman" w:eastAsia="方正小标宋_GBK" w:hAnsi="Times New Roman"/>
          <w:sz w:val="44"/>
          <w:szCs w:val="44"/>
          <w:lang w:val="zh-CN"/>
        </w:rPr>
      </w:pPr>
      <w:r w:rsidRPr="004E63D2">
        <w:rPr>
          <w:rFonts w:ascii="Times New Roman" w:eastAsia="方正小标宋_GBK" w:hAnsi="Times New Roman" w:hint="eastAsia"/>
          <w:sz w:val="44"/>
          <w:szCs w:val="44"/>
          <w:lang w:val="zh-CN"/>
        </w:rPr>
        <w:t>常德市人民政府</w:t>
      </w:r>
    </w:p>
    <w:p w:rsidR="00593639" w:rsidRPr="004E63D2" w:rsidRDefault="00593639" w:rsidP="000A1942">
      <w:pPr>
        <w:widowControl w:val="0"/>
        <w:spacing w:line="590" w:lineRule="exact"/>
        <w:ind w:firstLineChars="200" w:firstLine="880"/>
        <w:jc w:val="center"/>
        <w:rPr>
          <w:rFonts w:ascii="Times New Roman" w:eastAsia="方正小标宋_GBK" w:hAnsi="Times New Roman"/>
          <w:sz w:val="44"/>
          <w:szCs w:val="44"/>
          <w:lang w:val="zh-CN"/>
        </w:rPr>
      </w:pPr>
      <w:r w:rsidRPr="004E63D2">
        <w:rPr>
          <w:rFonts w:ascii="Times New Roman" w:eastAsia="方正小标宋_GBK" w:hAnsi="Times New Roman" w:hint="eastAsia"/>
          <w:sz w:val="44"/>
          <w:szCs w:val="44"/>
          <w:lang w:val="zh-CN"/>
        </w:rPr>
        <w:t>行</w:t>
      </w:r>
      <w:r w:rsidRPr="004E63D2">
        <w:rPr>
          <w:rFonts w:ascii="Times New Roman" w:eastAsia="方正小标宋_GBK" w:hAnsi="Times New Roman"/>
          <w:sz w:val="44"/>
          <w:szCs w:val="44"/>
          <w:lang w:val="zh-CN"/>
        </w:rPr>
        <w:t xml:space="preserve"> </w:t>
      </w:r>
      <w:r w:rsidRPr="004E63D2">
        <w:rPr>
          <w:rFonts w:ascii="Times New Roman" w:eastAsia="方正小标宋_GBK" w:hAnsi="Times New Roman" w:hint="eastAsia"/>
          <w:sz w:val="44"/>
          <w:szCs w:val="44"/>
          <w:lang w:val="zh-CN"/>
        </w:rPr>
        <w:t>政</w:t>
      </w:r>
      <w:r w:rsidRPr="004E63D2">
        <w:rPr>
          <w:rFonts w:ascii="Times New Roman" w:eastAsia="方正小标宋_GBK" w:hAnsi="Times New Roman"/>
          <w:sz w:val="44"/>
          <w:szCs w:val="44"/>
          <w:lang w:val="zh-CN"/>
        </w:rPr>
        <w:t xml:space="preserve"> </w:t>
      </w:r>
      <w:r w:rsidRPr="004E63D2">
        <w:rPr>
          <w:rFonts w:ascii="Times New Roman" w:eastAsia="方正小标宋_GBK" w:hAnsi="Times New Roman" w:hint="eastAsia"/>
          <w:sz w:val="44"/>
          <w:szCs w:val="44"/>
          <w:lang w:val="zh-CN"/>
        </w:rPr>
        <w:t>复</w:t>
      </w:r>
      <w:r w:rsidRPr="004E63D2">
        <w:rPr>
          <w:rFonts w:ascii="Times New Roman" w:eastAsia="方正小标宋_GBK" w:hAnsi="Times New Roman"/>
          <w:sz w:val="44"/>
          <w:szCs w:val="44"/>
          <w:lang w:val="zh-CN"/>
        </w:rPr>
        <w:t xml:space="preserve"> </w:t>
      </w:r>
      <w:r w:rsidRPr="004E63D2">
        <w:rPr>
          <w:rFonts w:ascii="Times New Roman" w:eastAsia="方正小标宋_GBK" w:hAnsi="Times New Roman" w:hint="eastAsia"/>
          <w:sz w:val="44"/>
          <w:szCs w:val="44"/>
          <w:lang w:val="zh-CN"/>
        </w:rPr>
        <w:t>议</w:t>
      </w:r>
      <w:r w:rsidRPr="004E63D2">
        <w:rPr>
          <w:rFonts w:ascii="Times New Roman" w:eastAsia="方正小标宋_GBK" w:hAnsi="Times New Roman"/>
          <w:sz w:val="44"/>
          <w:szCs w:val="44"/>
          <w:lang w:val="zh-CN"/>
        </w:rPr>
        <w:t xml:space="preserve"> </w:t>
      </w:r>
      <w:r w:rsidRPr="004E63D2">
        <w:rPr>
          <w:rFonts w:ascii="Times New Roman" w:eastAsia="方正小标宋_GBK" w:hAnsi="Times New Roman" w:hint="eastAsia"/>
          <w:sz w:val="44"/>
          <w:szCs w:val="44"/>
          <w:lang w:val="zh-CN"/>
        </w:rPr>
        <w:t>决</w:t>
      </w:r>
      <w:r w:rsidRPr="004E63D2">
        <w:rPr>
          <w:rFonts w:ascii="Times New Roman" w:eastAsia="方正小标宋_GBK" w:hAnsi="Times New Roman"/>
          <w:sz w:val="44"/>
          <w:szCs w:val="44"/>
          <w:lang w:val="zh-CN"/>
        </w:rPr>
        <w:t xml:space="preserve"> </w:t>
      </w:r>
      <w:r w:rsidRPr="004E63D2">
        <w:rPr>
          <w:rFonts w:ascii="Times New Roman" w:eastAsia="方正小标宋_GBK" w:hAnsi="Times New Roman" w:hint="eastAsia"/>
          <w:sz w:val="44"/>
          <w:szCs w:val="44"/>
          <w:lang w:val="zh-CN"/>
        </w:rPr>
        <w:t>定</w:t>
      </w:r>
      <w:r w:rsidRPr="004E63D2">
        <w:rPr>
          <w:rFonts w:ascii="Times New Roman" w:eastAsia="方正小标宋_GBK" w:hAnsi="Times New Roman"/>
          <w:sz w:val="44"/>
          <w:szCs w:val="44"/>
          <w:lang w:val="zh-CN"/>
        </w:rPr>
        <w:t xml:space="preserve"> </w:t>
      </w:r>
      <w:r w:rsidRPr="004E63D2">
        <w:rPr>
          <w:rFonts w:ascii="Times New Roman" w:eastAsia="方正小标宋_GBK" w:hAnsi="Times New Roman" w:hint="eastAsia"/>
          <w:sz w:val="44"/>
          <w:szCs w:val="44"/>
          <w:lang w:val="zh-CN"/>
        </w:rPr>
        <w:t>书</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lang w:val="zh-CN"/>
        </w:rPr>
      </w:pPr>
    </w:p>
    <w:p w:rsidR="00C452A1" w:rsidRDefault="00593639" w:rsidP="000A1942">
      <w:pPr>
        <w:widowControl w:val="0"/>
        <w:spacing w:line="590" w:lineRule="exact"/>
        <w:ind w:firstLineChars="200" w:firstLine="640"/>
        <w:rPr>
          <w:rFonts w:ascii="Times New Roman" w:eastAsia="仿宋_GB2312" w:hAnsi="Times New Roman" w:hint="eastAsia"/>
          <w:sz w:val="32"/>
          <w:szCs w:val="32"/>
        </w:rPr>
      </w:pPr>
      <w:r w:rsidRPr="004E63D2">
        <w:rPr>
          <w:rFonts w:ascii="Times New Roman" w:eastAsia="仿宋_GB2312" w:hAnsi="Times New Roman" w:hint="eastAsia"/>
          <w:sz w:val="32"/>
          <w:szCs w:val="32"/>
        </w:rPr>
        <w:t>申请人：</w:t>
      </w:r>
      <w:r w:rsidR="00C452A1">
        <w:rPr>
          <w:rFonts w:ascii="Times New Roman" w:eastAsia="仿宋_GB2312" w:hAnsi="Times New Roman" w:hint="eastAsia"/>
          <w:sz w:val="32"/>
          <w:szCs w:val="32"/>
        </w:rPr>
        <w:t>刘某</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被申请人：武陵区人民政府</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法定代表人：廖可元，区长</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申请人不服被申请人作出的《房屋征收补偿决定书》（常武征补决〔</w:t>
      </w:r>
      <w:r w:rsidRPr="004E63D2">
        <w:rPr>
          <w:rFonts w:ascii="Times New Roman" w:eastAsia="仿宋_GB2312" w:hAnsi="Times New Roman"/>
          <w:sz w:val="32"/>
          <w:szCs w:val="32"/>
        </w:rPr>
        <w:t>2018</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rPr>
        <w:t>120</w:t>
      </w:r>
      <w:r w:rsidRPr="004E63D2">
        <w:rPr>
          <w:rFonts w:ascii="Times New Roman" w:eastAsia="仿宋_GB2312" w:hAnsi="Times New Roman" w:hint="eastAsia"/>
          <w:sz w:val="32"/>
          <w:szCs w:val="32"/>
        </w:rPr>
        <w:t>号），向本复议机关申请行政复议。本复议机关依法受理后，对被申请人的具体行政行为进行了审查。现已审理终结。</w:t>
      </w:r>
    </w:p>
    <w:p w:rsidR="00593639" w:rsidRPr="004E63D2" w:rsidRDefault="00593639" w:rsidP="000A1942">
      <w:pPr>
        <w:widowControl w:val="0"/>
        <w:spacing w:line="590" w:lineRule="exact"/>
        <w:ind w:firstLineChars="200" w:firstLine="640"/>
        <w:jc w:val="left"/>
        <w:rPr>
          <w:rFonts w:ascii="Times New Roman" w:eastAsia="仿宋_GB2312" w:hAnsi="Times New Roman"/>
          <w:sz w:val="32"/>
          <w:szCs w:val="32"/>
        </w:rPr>
      </w:pPr>
      <w:r w:rsidRPr="004E63D2">
        <w:rPr>
          <w:rFonts w:ascii="Times New Roman" w:eastAsia="仿宋_GB2312" w:hAnsi="Times New Roman" w:hint="eastAsia"/>
          <w:sz w:val="32"/>
          <w:szCs w:val="32"/>
        </w:rPr>
        <w:t>《房屋征收补偿决定书》载明：为改善居住条件，本区人民政府决定对贾家湖片区实施棚户区改造，本次征收的房屋征收部门为常德市武陵区国有土地上房屋征收与补偿工作办公室（以下简称区征补办），征收实施单位为常德市武陵区人民政府穿紫河街道办事处（以下简称穿紫河街道办事处），房地产价格评估机构为被征收人选定的公信评估公司（以下简称公信评估公司）。</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sz w:val="32"/>
          <w:szCs w:val="32"/>
        </w:rPr>
        <w:t>2016</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4</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26</w:t>
      </w:r>
      <w:r w:rsidRPr="004E63D2">
        <w:rPr>
          <w:rFonts w:ascii="Times New Roman" w:eastAsia="仿宋_GB2312" w:hAnsi="Times New Roman" w:hint="eastAsia"/>
          <w:sz w:val="32"/>
          <w:szCs w:val="32"/>
        </w:rPr>
        <w:t>日，本区人民政府作出了《常德市武陵区人民政府关于贾家湖片区棚户区改造项目房屋征收决定的公告》，</w:t>
      </w:r>
      <w:r w:rsidRPr="004E63D2">
        <w:rPr>
          <w:rFonts w:ascii="Times New Roman" w:eastAsia="仿宋_GB2312" w:hAnsi="Times New Roman" w:hint="eastAsia"/>
          <w:sz w:val="32"/>
          <w:szCs w:val="32"/>
        </w:rPr>
        <w:lastRenderedPageBreak/>
        <w:t>公告了贾家湖片区棚户区改造项目房屋征收决定和房屋征收补偿方案，决定征收</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座落在贾家湖社区的房屋。</w:t>
      </w:r>
      <w:r w:rsidRPr="004E63D2">
        <w:rPr>
          <w:rFonts w:ascii="Times New Roman" w:eastAsia="仿宋_GB2312" w:hAnsi="Times New Roman"/>
          <w:sz w:val="32"/>
          <w:szCs w:val="32"/>
        </w:rPr>
        <w:t>2017</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11</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26</w:t>
      </w:r>
      <w:r w:rsidRPr="004E63D2">
        <w:rPr>
          <w:rFonts w:ascii="Times New Roman" w:eastAsia="仿宋_GB2312" w:hAnsi="Times New Roman" w:hint="eastAsia"/>
          <w:sz w:val="32"/>
          <w:szCs w:val="32"/>
        </w:rPr>
        <w:t>日，区征补办向被征收人依法送达了房屋征收评估报告，但被征收人未能在房屋征收补偿方案规定的签约期限内与区征补办签订房屋征收补偿协议。</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经区征补办调查查明：</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所有的被征收房屋经合法认定的建筑面积为</w:t>
      </w:r>
      <w:r w:rsidRPr="004E63D2">
        <w:rPr>
          <w:rFonts w:ascii="Times New Roman" w:eastAsia="仿宋_GB2312" w:hAnsi="Times New Roman"/>
          <w:sz w:val="32"/>
          <w:szCs w:val="32"/>
        </w:rPr>
        <w:t>52.16</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，房屋结构为砖混，房屋用途为住宅；被征收人另有未经登记房屋面积为</w:t>
      </w:r>
      <w:r w:rsidRPr="004E63D2">
        <w:rPr>
          <w:rFonts w:ascii="Times New Roman" w:eastAsia="仿宋_GB2312" w:hAnsi="Times New Roman"/>
          <w:sz w:val="32"/>
          <w:szCs w:val="32"/>
        </w:rPr>
        <w:t>85.19</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。经公信评估公司评估，结论是：</w:t>
      </w: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、经认定为合法建筑的房屋评估价值</w:t>
      </w:r>
      <w:r w:rsidRPr="004E63D2">
        <w:rPr>
          <w:rFonts w:ascii="Times New Roman" w:eastAsia="仿宋_GB2312" w:hAnsi="Times New Roman"/>
          <w:sz w:val="32"/>
          <w:szCs w:val="32"/>
        </w:rPr>
        <w:t>250994</w:t>
      </w:r>
      <w:r w:rsidRPr="004E63D2">
        <w:rPr>
          <w:rFonts w:ascii="Times New Roman" w:eastAsia="仿宋_GB2312" w:hAnsi="Times New Roman" w:hint="eastAsia"/>
          <w:sz w:val="32"/>
          <w:szCs w:val="32"/>
        </w:rPr>
        <w:t>元；</w:t>
      </w:r>
      <w:r w:rsidRPr="004E63D2">
        <w:rPr>
          <w:rFonts w:ascii="Times New Roman" w:eastAsia="仿宋_GB2312" w:hAnsi="Times New Roman"/>
          <w:sz w:val="32"/>
          <w:szCs w:val="32"/>
        </w:rPr>
        <w:t>2</w:t>
      </w:r>
      <w:r w:rsidRPr="004E63D2">
        <w:rPr>
          <w:rFonts w:ascii="Times New Roman" w:eastAsia="仿宋_GB2312" w:hAnsi="Times New Roman" w:hint="eastAsia"/>
          <w:sz w:val="32"/>
          <w:szCs w:val="32"/>
        </w:rPr>
        <w:t>、未经登记房屋评估价值</w:t>
      </w:r>
      <w:r w:rsidRPr="004E63D2">
        <w:rPr>
          <w:rFonts w:ascii="Times New Roman" w:eastAsia="仿宋_GB2312" w:hAnsi="Times New Roman"/>
          <w:sz w:val="32"/>
          <w:szCs w:val="32"/>
        </w:rPr>
        <w:t>203225</w:t>
      </w:r>
      <w:r w:rsidRPr="004E63D2">
        <w:rPr>
          <w:rFonts w:ascii="Times New Roman" w:eastAsia="仿宋_GB2312" w:hAnsi="Times New Roman" w:hint="eastAsia"/>
          <w:sz w:val="32"/>
          <w:szCs w:val="32"/>
        </w:rPr>
        <w:t>元；</w:t>
      </w:r>
      <w:r w:rsidRPr="004E63D2">
        <w:rPr>
          <w:rFonts w:ascii="Times New Roman" w:eastAsia="仿宋_GB2312" w:hAnsi="Times New Roman"/>
          <w:sz w:val="32"/>
          <w:szCs w:val="32"/>
        </w:rPr>
        <w:t>3</w:t>
      </w:r>
      <w:r w:rsidRPr="004E63D2">
        <w:rPr>
          <w:rFonts w:ascii="Times New Roman" w:eastAsia="仿宋_GB2312" w:hAnsi="Times New Roman" w:hint="eastAsia"/>
          <w:sz w:val="32"/>
          <w:szCs w:val="32"/>
        </w:rPr>
        <w:t>、装饰、装修评估价值</w:t>
      </w:r>
      <w:r w:rsidRPr="004E63D2">
        <w:rPr>
          <w:rFonts w:ascii="Times New Roman" w:eastAsia="仿宋_GB2312" w:hAnsi="Times New Roman"/>
          <w:sz w:val="32"/>
          <w:szCs w:val="32"/>
        </w:rPr>
        <w:t>75427</w:t>
      </w:r>
      <w:r w:rsidRPr="004E63D2">
        <w:rPr>
          <w:rFonts w:ascii="Times New Roman" w:eastAsia="仿宋_GB2312" w:hAnsi="Times New Roman" w:hint="eastAsia"/>
          <w:sz w:val="32"/>
          <w:szCs w:val="32"/>
        </w:rPr>
        <w:t>元。根据征收补偿政策，征收</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的房屋后，政府应当对</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进行补偿的项目及价值如下：</w:t>
      </w: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、房屋价值补偿费</w:t>
      </w:r>
      <w:r w:rsidRPr="004E63D2">
        <w:rPr>
          <w:rFonts w:ascii="Times New Roman" w:eastAsia="仿宋_GB2312" w:hAnsi="Times New Roman"/>
          <w:sz w:val="32"/>
          <w:szCs w:val="32"/>
        </w:rPr>
        <w:t>250994</w:t>
      </w:r>
      <w:r w:rsidRPr="004E63D2">
        <w:rPr>
          <w:rFonts w:ascii="Times New Roman" w:eastAsia="仿宋_GB2312" w:hAnsi="Times New Roman" w:hint="eastAsia"/>
          <w:sz w:val="32"/>
          <w:szCs w:val="32"/>
        </w:rPr>
        <w:t>元；</w:t>
      </w:r>
      <w:r w:rsidRPr="004E63D2">
        <w:rPr>
          <w:rFonts w:ascii="Times New Roman" w:eastAsia="仿宋_GB2312" w:hAnsi="Times New Roman"/>
          <w:sz w:val="32"/>
          <w:szCs w:val="32"/>
        </w:rPr>
        <w:t>2</w:t>
      </w:r>
      <w:r w:rsidRPr="004E63D2">
        <w:rPr>
          <w:rFonts w:ascii="Times New Roman" w:eastAsia="仿宋_GB2312" w:hAnsi="Times New Roman" w:hint="eastAsia"/>
          <w:sz w:val="32"/>
          <w:szCs w:val="32"/>
        </w:rPr>
        <w:t>、未经登记房屋价值补偿费</w:t>
      </w:r>
      <w:r w:rsidRPr="004E63D2">
        <w:rPr>
          <w:rFonts w:ascii="Times New Roman" w:eastAsia="仿宋_GB2312" w:hAnsi="Times New Roman"/>
          <w:sz w:val="32"/>
          <w:szCs w:val="32"/>
        </w:rPr>
        <w:t>203225</w:t>
      </w:r>
      <w:r w:rsidRPr="004E63D2">
        <w:rPr>
          <w:rFonts w:ascii="Times New Roman" w:eastAsia="仿宋_GB2312" w:hAnsi="Times New Roman" w:hint="eastAsia"/>
          <w:sz w:val="32"/>
          <w:szCs w:val="32"/>
        </w:rPr>
        <w:t>元；</w:t>
      </w:r>
      <w:r w:rsidRPr="004E63D2">
        <w:rPr>
          <w:rFonts w:ascii="Times New Roman" w:eastAsia="仿宋_GB2312" w:hAnsi="Times New Roman"/>
          <w:sz w:val="32"/>
          <w:szCs w:val="32"/>
        </w:rPr>
        <w:t>3</w:t>
      </w:r>
      <w:r w:rsidRPr="004E63D2">
        <w:rPr>
          <w:rFonts w:ascii="Times New Roman" w:eastAsia="仿宋_GB2312" w:hAnsi="Times New Roman" w:hint="eastAsia"/>
          <w:sz w:val="32"/>
          <w:szCs w:val="32"/>
        </w:rPr>
        <w:t>、装饰装修补偿费</w:t>
      </w:r>
      <w:r w:rsidRPr="004E63D2">
        <w:rPr>
          <w:rFonts w:ascii="Times New Roman" w:eastAsia="仿宋_GB2312" w:hAnsi="Times New Roman"/>
          <w:sz w:val="32"/>
          <w:szCs w:val="32"/>
        </w:rPr>
        <w:t>75427</w:t>
      </w:r>
      <w:r w:rsidRPr="004E63D2">
        <w:rPr>
          <w:rFonts w:ascii="Times New Roman" w:eastAsia="仿宋_GB2312" w:hAnsi="Times New Roman" w:hint="eastAsia"/>
          <w:sz w:val="32"/>
          <w:szCs w:val="32"/>
        </w:rPr>
        <w:t>元，以上价值共计</w:t>
      </w:r>
      <w:r w:rsidRPr="004E63D2">
        <w:rPr>
          <w:rFonts w:ascii="Times New Roman" w:eastAsia="仿宋_GB2312" w:hAnsi="Times New Roman"/>
          <w:sz w:val="32"/>
          <w:szCs w:val="32"/>
        </w:rPr>
        <w:t>529646</w:t>
      </w:r>
      <w:r w:rsidRPr="004E63D2">
        <w:rPr>
          <w:rFonts w:ascii="Times New Roman" w:eastAsia="仿宋_GB2312" w:hAnsi="Times New Roman" w:hint="eastAsia"/>
          <w:sz w:val="32"/>
          <w:szCs w:val="32"/>
        </w:rPr>
        <w:t>元。</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现房屋征收补偿方案规定的签约期限已过，为维护公共利益，保证本次棚户区改造项目的顺利进行，根据《中华人民共和国物权法》第四十二条第三款、《国有土地上房屋征收与补偿条例》第二十六条、《湖南省行政程序规定》第五十四条、第七十五条、第七十六条、第七十七条的规定，按照征收补偿方案，现作出补偿决定如下：</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一、对被征收人</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给予房屋征收补偿，补偿价值为</w:t>
      </w:r>
      <w:r w:rsidRPr="004E63D2">
        <w:rPr>
          <w:rFonts w:ascii="Times New Roman" w:eastAsia="仿宋_GB2312" w:hAnsi="Times New Roman"/>
          <w:sz w:val="32"/>
          <w:szCs w:val="32"/>
        </w:rPr>
        <w:t>529646</w:t>
      </w:r>
      <w:r w:rsidRPr="004E63D2">
        <w:rPr>
          <w:rFonts w:ascii="Times New Roman" w:eastAsia="仿宋_GB2312" w:hAnsi="Times New Roman" w:hint="eastAsia"/>
          <w:sz w:val="32"/>
          <w:szCs w:val="32"/>
        </w:rPr>
        <w:t>元。被征收人</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可以选择货币补偿或者产权调换的补偿方式。</w:t>
      </w:r>
      <w:r w:rsidRPr="004E63D2">
        <w:rPr>
          <w:rFonts w:ascii="Times New Roman" w:eastAsia="仿宋_GB2312" w:hAnsi="Times New Roman" w:hint="eastAsia"/>
          <w:sz w:val="32"/>
          <w:szCs w:val="32"/>
        </w:rPr>
        <w:lastRenderedPageBreak/>
        <w:t>自本区人民政府申请人民法院实施强制腾房之日止，被征收人</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不能与房屋征收部门达成征收补偿协议也不书面选择补偿方式的，从保护被征收人利益出发，本区人民政府以产权调换方式对</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进行安置补偿。</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选择货币补偿的，补偿款为</w:t>
      </w:r>
      <w:r w:rsidRPr="004E63D2">
        <w:rPr>
          <w:rFonts w:ascii="Times New Roman" w:eastAsia="仿宋_GB2312" w:hAnsi="Times New Roman"/>
          <w:sz w:val="32"/>
          <w:szCs w:val="32"/>
        </w:rPr>
        <w:t>529646</w:t>
      </w:r>
      <w:r w:rsidRPr="004E63D2">
        <w:rPr>
          <w:rFonts w:ascii="Times New Roman" w:eastAsia="仿宋_GB2312" w:hAnsi="Times New Roman" w:hint="eastAsia"/>
          <w:sz w:val="32"/>
          <w:szCs w:val="32"/>
        </w:rPr>
        <w:t>元，三个月临时安置费为</w:t>
      </w:r>
      <w:r w:rsidRPr="004E63D2">
        <w:rPr>
          <w:rFonts w:ascii="Times New Roman" w:eastAsia="仿宋_GB2312" w:hAnsi="Times New Roman"/>
          <w:sz w:val="32"/>
          <w:szCs w:val="32"/>
        </w:rPr>
        <w:t>2100</w:t>
      </w:r>
      <w:r w:rsidRPr="004E63D2">
        <w:rPr>
          <w:rFonts w:ascii="Times New Roman" w:eastAsia="仿宋_GB2312" w:hAnsi="Times New Roman" w:hint="eastAsia"/>
          <w:sz w:val="32"/>
          <w:szCs w:val="32"/>
        </w:rPr>
        <w:t>元，搬迁费为</w:t>
      </w:r>
      <w:r w:rsidRPr="004E63D2">
        <w:rPr>
          <w:rFonts w:ascii="Times New Roman" w:eastAsia="仿宋_GB2312" w:hAnsi="Times New Roman"/>
          <w:sz w:val="32"/>
          <w:szCs w:val="32"/>
        </w:rPr>
        <w:t>2000</w:t>
      </w:r>
      <w:r w:rsidRPr="004E63D2">
        <w:rPr>
          <w:rFonts w:ascii="Times New Roman" w:eastAsia="仿宋_GB2312" w:hAnsi="Times New Roman" w:hint="eastAsia"/>
          <w:sz w:val="32"/>
          <w:szCs w:val="32"/>
        </w:rPr>
        <w:t>元，以上共计</w:t>
      </w:r>
      <w:r w:rsidRPr="004E63D2">
        <w:rPr>
          <w:rFonts w:ascii="Times New Roman" w:eastAsia="仿宋_GB2312" w:hAnsi="Times New Roman"/>
          <w:sz w:val="32"/>
          <w:szCs w:val="32"/>
        </w:rPr>
        <w:t>533746</w:t>
      </w:r>
      <w:r w:rsidRPr="004E63D2">
        <w:rPr>
          <w:rFonts w:ascii="Times New Roman" w:eastAsia="仿宋_GB2312" w:hAnsi="Times New Roman" w:hint="eastAsia"/>
          <w:sz w:val="32"/>
          <w:szCs w:val="32"/>
        </w:rPr>
        <w:t>元，已由区征补办专户足额储存</w:t>
      </w:r>
      <w:r w:rsidRPr="004E63D2">
        <w:rPr>
          <w:rFonts w:ascii="Times New Roman" w:eastAsia="仿宋_GB2312" w:hAnsi="Times New Roman"/>
          <w:sz w:val="32"/>
          <w:szCs w:val="32"/>
        </w:rPr>
        <w:t>,</w:t>
      </w:r>
      <w:r w:rsidRPr="004E63D2">
        <w:rPr>
          <w:rFonts w:ascii="Times New Roman" w:eastAsia="仿宋_GB2312" w:hAnsi="Times New Roman" w:hint="eastAsia"/>
          <w:sz w:val="32"/>
          <w:szCs w:val="32"/>
        </w:rPr>
        <w:t>被征收人可随时领取。</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sz w:val="32"/>
          <w:szCs w:val="32"/>
        </w:rPr>
        <w:t>2.</w:t>
      </w:r>
      <w:r w:rsidRPr="004E63D2">
        <w:rPr>
          <w:rFonts w:ascii="Times New Roman" w:eastAsia="仿宋_GB2312" w:hAnsi="Times New Roman" w:hint="eastAsia"/>
          <w:sz w:val="32"/>
          <w:szCs w:val="32"/>
        </w:rPr>
        <w:t>选择产权调换方式的，被征收人</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用于产权调换的补偿价值为</w:t>
      </w:r>
      <w:r w:rsidRPr="004E63D2">
        <w:rPr>
          <w:rFonts w:ascii="Times New Roman" w:eastAsia="仿宋_GB2312" w:hAnsi="Times New Roman"/>
          <w:sz w:val="32"/>
          <w:szCs w:val="32"/>
        </w:rPr>
        <w:t>529646</w:t>
      </w:r>
      <w:r w:rsidRPr="004E63D2">
        <w:rPr>
          <w:rFonts w:ascii="Times New Roman" w:eastAsia="仿宋_GB2312" w:hAnsi="Times New Roman" w:hint="eastAsia"/>
          <w:sz w:val="32"/>
          <w:szCs w:val="32"/>
        </w:rPr>
        <w:t>元，搬迁费</w:t>
      </w:r>
      <w:r w:rsidRPr="004E63D2">
        <w:rPr>
          <w:rFonts w:ascii="Times New Roman" w:eastAsia="仿宋_GB2312" w:hAnsi="Times New Roman"/>
          <w:sz w:val="32"/>
          <w:szCs w:val="32"/>
        </w:rPr>
        <w:t>4000</w:t>
      </w:r>
      <w:r w:rsidRPr="004E63D2">
        <w:rPr>
          <w:rFonts w:ascii="Times New Roman" w:eastAsia="仿宋_GB2312" w:hAnsi="Times New Roman" w:hint="eastAsia"/>
          <w:sz w:val="32"/>
          <w:szCs w:val="32"/>
        </w:rPr>
        <w:t>元。房屋征收部门提供本项目回迁安置房（期房）位于贾家湖棚改回迁安置</w:t>
      </w: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楼，面积约为</w:t>
      </w:r>
      <w:r w:rsidRPr="004E63D2">
        <w:rPr>
          <w:rFonts w:ascii="Times New Roman" w:eastAsia="仿宋_GB2312" w:hAnsi="Times New Roman"/>
          <w:sz w:val="32"/>
          <w:szCs w:val="32"/>
        </w:rPr>
        <w:t>66.39</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，自被征收人与房屋征收部门达成产权调换的征收补偿协议之日起或者自人民法院实施司法强制腾房之日起至产权调换房屋建成验收交房之日止，按规定对被征收人</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支付临时安置费。</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应当按照规定与房屋征收部门结算产权调换房屋的差价。</w:t>
      </w:r>
    </w:p>
    <w:p w:rsidR="00593639" w:rsidRPr="004E63D2" w:rsidRDefault="00593639" w:rsidP="000A1942">
      <w:pPr>
        <w:widowControl w:val="0"/>
        <w:adjustRightInd w:val="0"/>
        <w:snapToGrid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二、限被征收人</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自本决定送达之日起</w:t>
      </w:r>
      <w:r w:rsidRPr="004E63D2">
        <w:rPr>
          <w:rFonts w:ascii="Times New Roman" w:eastAsia="仿宋_GB2312" w:hAnsi="Times New Roman"/>
          <w:sz w:val="32"/>
          <w:szCs w:val="32"/>
        </w:rPr>
        <w:t>15</w:t>
      </w:r>
      <w:r w:rsidRPr="004E63D2">
        <w:rPr>
          <w:rFonts w:ascii="Times New Roman" w:eastAsia="仿宋_GB2312" w:hAnsi="Times New Roman" w:hint="eastAsia"/>
          <w:sz w:val="32"/>
          <w:szCs w:val="32"/>
        </w:rPr>
        <w:t>日内腾空被征收房屋。</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申请人称：一、房屋装饰装修有很多遗漏的地方，现要求补齐补偿；二、对房屋结构认定为砖混异议，要求按照钢混进行补偿；三、对房屋的修建年代有异议，要求一楼、二楼、三楼按照</w:t>
      </w:r>
      <w:r w:rsidRPr="004E63D2">
        <w:rPr>
          <w:rFonts w:ascii="Times New Roman" w:eastAsia="仿宋_GB2312" w:hAnsi="Times New Roman"/>
          <w:sz w:val="32"/>
          <w:szCs w:val="32"/>
        </w:rPr>
        <w:t>100%</w:t>
      </w:r>
      <w:r w:rsidRPr="004E63D2">
        <w:rPr>
          <w:rFonts w:ascii="Times New Roman" w:eastAsia="仿宋_GB2312" w:hAnsi="Times New Roman" w:hint="eastAsia"/>
          <w:sz w:val="32"/>
          <w:szCs w:val="32"/>
        </w:rPr>
        <w:t>进行补偿。</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被申请人辩称：被申请人以规划部门认定的建设年代、评估机构的评估结果为依据，对申请人的房屋补偿正确。申请人主张</w:t>
      </w:r>
      <w:r w:rsidRPr="004E63D2">
        <w:rPr>
          <w:rFonts w:ascii="Times New Roman" w:eastAsia="仿宋_GB2312" w:hAnsi="Times New Roman" w:hint="eastAsia"/>
          <w:sz w:val="32"/>
          <w:szCs w:val="32"/>
        </w:rPr>
        <w:lastRenderedPageBreak/>
        <w:t>一楼、二楼、三楼按照</w:t>
      </w:r>
      <w:r w:rsidRPr="004E63D2">
        <w:rPr>
          <w:rFonts w:ascii="Times New Roman" w:eastAsia="仿宋_GB2312" w:hAnsi="Times New Roman"/>
          <w:sz w:val="32"/>
          <w:szCs w:val="32"/>
        </w:rPr>
        <w:t>100%</w:t>
      </w:r>
      <w:r w:rsidRPr="004E63D2">
        <w:rPr>
          <w:rFonts w:ascii="Times New Roman" w:eastAsia="仿宋_GB2312" w:hAnsi="Times New Roman" w:hint="eastAsia"/>
          <w:sz w:val="32"/>
          <w:szCs w:val="32"/>
        </w:rPr>
        <w:t>补偿缺乏法律依据。综上，请求依法予以维持。</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经审理查明：</w:t>
      </w:r>
      <w:r w:rsidRPr="004E63D2">
        <w:rPr>
          <w:rFonts w:ascii="Times New Roman" w:eastAsia="仿宋_GB2312" w:hAnsi="Times New Roman"/>
          <w:sz w:val="32"/>
          <w:szCs w:val="32"/>
        </w:rPr>
        <w:t xml:space="preserve"> 2013</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7</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5</w:t>
      </w:r>
      <w:r w:rsidRPr="004E63D2">
        <w:rPr>
          <w:rFonts w:ascii="Times New Roman" w:eastAsia="仿宋_GB2312" w:hAnsi="Times New Roman" w:hint="eastAsia"/>
          <w:sz w:val="32"/>
          <w:szCs w:val="32"/>
        </w:rPr>
        <w:t>日，常德市棚户区改造工作领导小组办公室作出《常德市棚户区改造项目确认书》（常棚办建（</w:t>
      </w:r>
      <w:r w:rsidRPr="004E63D2">
        <w:rPr>
          <w:rFonts w:ascii="Times New Roman" w:eastAsia="仿宋_GB2312" w:hAnsi="Times New Roman"/>
          <w:sz w:val="32"/>
          <w:szCs w:val="32"/>
        </w:rPr>
        <w:t>44</w:t>
      </w:r>
      <w:r w:rsidRPr="004E63D2">
        <w:rPr>
          <w:rFonts w:ascii="Times New Roman" w:eastAsia="仿宋_GB2312" w:hAnsi="Times New Roman" w:hint="eastAsia"/>
          <w:sz w:val="32"/>
          <w:szCs w:val="32"/>
        </w:rPr>
        <w:t>）号），对原市经编厂职工宿舍棚户区改造项目的项目位置、改造规模等进行了确认。</w:t>
      </w:r>
      <w:r w:rsidRPr="004E63D2">
        <w:rPr>
          <w:rFonts w:ascii="Times New Roman" w:eastAsia="仿宋_GB2312" w:hAnsi="Times New Roman"/>
          <w:sz w:val="32"/>
          <w:szCs w:val="32"/>
        </w:rPr>
        <w:t>2014</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8</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20</w:t>
      </w:r>
      <w:r w:rsidRPr="004E63D2">
        <w:rPr>
          <w:rFonts w:ascii="Times New Roman" w:eastAsia="仿宋_GB2312" w:hAnsi="Times New Roman" w:hint="eastAsia"/>
          <w:sz w:val="32"/>
          <w:szCs w:val="32"/>
        </w:rPr>
        <w:t>日常德市城区三改四化工程指挥部作出《常德市棚户区改造项目确认书》（常棚办建调（</w:t>
      </w:r>
      <w:r w:rsidRPr="004E63D2">
        <w:rPr>
          <w:rFonts w:ascii="Times New Roman" w:eastAsia="仿宋_GB2312" w:hAnsi="Times New Roman"/>
          <w:sz w:val="32"/>
          <w:szCs w:val="32"/>
        </w:rPr>
        <w:t>3</w:t>
      </w:r>
      <w:r w:rsidRPr="004E63D2">
        <w:rPr>
          <w:rFonts w:ascii="Times New Roman" w:eastAsia="仿宋_GB2312" w:hAnsi="Times New Roman" w:hint="eastAsia"/>
          <w:sz w:val="32"/>
          <w:szCs w:val="32"/>
        </w:rPr>
        <w:t>）号），对原市经编厂职工宿舍棚户区改造项目进行了调整，重新确认了项目名称、改造规模等。</w:t>
      </w:r>
      <w:r w:rsidRPr="004E63D2">
        <w:rPr>
          <w:rFonts w:ascii="Times New Roman" w:eastAsia="仿宋_GB2312" w:hAnsi="Times New Roman"/>
          <w:sz w:val="32"/>
          <w:szCs w:val="32"/>
        </w:rPr>
        <w:t>2015</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5</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28</w:t>
      </w:r>
      <w:r w:rsidRPr="004E63D2">
        <w:rPr>
          <w:rFonts w:ascii="Times New Roman" w:eastAsia="仿宋_GB2312" w:hAnsi="Times New Roman" w:hint="eastAsia"/>
          <w:sz w:val="32"/>
          <w:szCs w:val="32"/>
        </w:rPr>
        <w:t>日，被申请人所属房屋征收部门作出《关于调整拟征收房屋范围的公告》（武征办告字〔</w:t>
      </w:r>
      <w:r w:rsidRPr="004E63D2">
        <w:rPr>
          <w:rFonts w:ascii="Times New Roman" w:eastAsia="仿宋_GB2312" w:hAnsi="Times New Roman"/>
          <w:sz w:val="32"/>
          <w:szCs w:val="32"/>
        </w:rPr>
        <w:t>2015</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号），拟将东至校场横街，西至武陵大道，南至育才路，北至市博物馆范围列为武陵区贾家湖片区棚户区改造工程范围，本案被拆迁房屋位于该棚户区改造工程范围内。</w:t>
      </w:r>
      <w:r w:rsidRPr="004E63D2">
        <w:rPr>
          <w:rFonts w:ascii="Times New Roman" w:eastAsia="仿宋_GB2312" w:hAnsi="Times New Roman"/>
          <w:sz w:val="32"/>
          <w:szCs w:val="32"/>
        </w:rPr>
        <w:t>2015</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6</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5</w:t>
      </w:r>
      <w:r w:rsidRPr="004E63D2">
        <w:rPr>
          <w:rFonts w:ascii="Times New Roman" w:eastAsia="仿宋_GB2312" w:hAnsi="Times New Roman" w:hint="eastAsia"/>
          <w:sz w:val="32"/>
          <w:szCs w:val="32"/>
        </w:rPr>
        <w:t>日，经被征收人入户协商一致选定公信评估公司为房屋价值评估机构。</w:t>
      </w:r>
      <w:r w:rsidRPr="004E63D2">
        <w:rPr>
          <w:rFonts w:ascii="Times New Roman" w:eastAsia="仿宋_GB2312" w:hAnsi="Times New Roman"/>
          <w:sz w:val="32"/>
          <w:szCs w:val="32"/>
        </w:rPr>
        <w:t>2016</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2</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22</w:t>
      </w:r>
      <w:r w:rsidRPr="004E63D2">
        <w:rPr>
          <w:rFonts w:ascii="Times New Roman" w:eastAsia="仿宋_GB2312" w:hAnsi="Times New Roman" w:hint="eastAsia"/>
          <w:sz w:val="32"/>
          <w:szCs w:val="32"/>
        </w:rPr>
        <w:t>日、</w:t>
      </w:r>
      <w:r w:rsidRPr="004E63D2">
        <w:rPr>
          <w:rFonts w:ascii="Times New Roman" w:eastAsia="仿宋_GB2312" w:hAnsi="Times New Roman"/>
          <w:sz w:val="32"/>
          <w:szCs w:val="32"/>
        </w:rPr>
        <w:t>4</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18</w:t>
      </w:r>
      <w:r w:rsidRPr="004E63D2">
        <w:rPr>
          <w:rFonts w:ascii="Times New Roman" w:eastAsia="仿宋_GB2312" w:hAnsi="Times New Roman" w:hint="eastAsia"/>
          <w:sz w:val="32"/>
          <w:szCs w:val="32"/>
        </w:rPr>
        <w:t>日，被申请人所属房屋征收部门先后公布了《贾家湖片区棚户区改造项目房屋征收补偿方案》（征求意见稿）、《关于贾家湖片区棚户区改造项目房屋征收补偿方案征求意见和修改情况的公示》。</w:t>
      </w:r>
      <w:r w:rsidRPr="004E63D2">
        <w:rPr>
          <w:rFonts w:ascii="Times New Roman" w:eastAsia="仿宋_GB2312" w:hAnsi="Times New Roman"/>
          <w:sz w:val="32"/>
          <w:szCs w:val="32"/>
        </w:rPr>
        <w:t>2016</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4</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26</w:t>
      </w:r>
      <w:r w:rsidRPr="004E63D2">
        <w:rPr>
          <w:rFonts w:ascii="Times New Roman" w:eastAsia="仿宋_GB2312" w:hAnsi="Times New Roman" w:hint="eastAsia"/>
          <w:sz w:val="32"/>
          <w:szCs w:val="32"/>
        </w:rPr>
        <w:t>日，被申请人作出《关于贾家湖片区棚户区改造项目房屋征收决定的公告》并公示，附：</w:t>
      </w: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、《关于对贾家湖片区棚户区改造项目房屋征收的决定》；</w:t>
      </w:r>
      <w:r w:rsidRPr="004E63D2">
        <w:rPr>
          <w:rFonts w:ascii="Times New Roman" w:eastAsia="仿宋_GB2312" w:hAnsi="Times New Roman"/>
          <w:sz w:val="32"/>
          <w:szCs w:val="32"/>
        </w:rPr>
        <w:t>2</w:t>
      </w:r>
      <w:r w:rsidRPr="004E63D2">
        <w:rPr>
          <w:rFonts w:ascii="Times New Roman" w:eastAsia="仿宋_GB2312" w:hAnsi="Times New Roman" w:hint="eastAsia"/>
          <w:sz w:val="32"/>
          <w:szCs w:val="32"/>
        </w:rPr>
        <w:t>、《贾家湖片区棚户区改造项目房屋征收补偿方案》，告知房屋征收协议签订及搬迁期限为</w:t>
      </w:r>
      <w:r w:rsidRPr="004E63D2">
        <w:rPr>
          <w:rFonts w:ascii="Times New Roman" w:eastAsia="仿宋_GB2312" w:hAnsi="Times New Roman"/>
          <w:sz w:val="32"/>
          <w:szCs w:val="32"/>
        </w:rPr>
        <w:t>60</w:t>
      </w:r>
      <w:r w:rsidRPr="004E63D2">
        <w:rPr>
          <w:rFonts w:ascii="Times New Roman" w:eastAsia="仿宋_GB2312" w:hAnsi="Times New Roman" w:hint="eastAsia"/>
          <w:sz w:val="32"/>
          <w:szCs w:val="32"/>
        </w:rPr>
        <w:t>天。在告</w:t>
      </w:r>
      <w:r w:rsidRPr="004E63D2">
        <w:rPr>
          <w:rFonts w:ascii="Times New Roman" w:eastAsia="仿宋_GB2312" w:hAnsi="Times New Roman" w:hint="eastAsia"/>
          <w:sz w:val="32"/>
          <w:szCs w:val="32"/>
        </w:rPr>
        <w:lastRenderedPageBreak/>
        <w:t>知期限内，申请人与被申请人的房屋征收部门未能达成补偿协议。</w:t>
      </w:r>
      <w:r w:rsidRPr="004E63D2">
        <w:rPr>
          <w:rFonts w:ascii="Times New Roman" w:eastAsia="仿宋_GB2312" w:hAnsi="Times New Roman"/>
          <w:sz w:val="32"/>
          <w:szCs w:val="32"/>
        </w:rPr>
        <w:t>2017</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11</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26</w:t>
      </w:r>
      <w:r w:rsidRPr="004E63D2">
        <w:rPr>
          <w:rFonts w:ascii="Times New Roman" w:eastAsia="仿宋_GB2312" w:hAnsi="Times New Roman" w:hint="eastAsia"/>
          <w:sz w:val="32"/>
          <w:szCs w:val="32"/>
        </w:rPr>
        <w:t>日，被申请人向申请人送达《分户评估报告书》（湘公房征字（</w:t>
      </w:r>
      <w:r w:rsidRPr="004E63D2">
        <w:rPr>
          <w:rFonts w:ascii="Times New Roman" w:eastAsia="仿宋_GB2312" w:hAnsi="Times New Roman"/>
          <w:sz w:val="32"/>
          <w:szCs w:val="32"/>
        </w:rPr>
        <w:t>2017</w:t>
      </w:r>
      <w:r w:rsidRPr="004E63D2">
        <w:rPr>
          <w:rFonts w:ascii="Times New Roman" w:eastAsia="仿宋_GB2312" w:hAnsi="Times New Roman" w:hint="eastAsia"/>
          <w:sz w:val="32"/>
          <w:szCs w:val="32"/>
        </w:rPr>
        <w:t>认定合法）</w:t>
      </w:r>
      <w:r w:rsidRPr="004E63D2">
        <w:rPr>
          <w:rFonts w:ascii="Times New Roman" w:eastAsia="仿宋_GB2312" w:hAnsi="Times New Roman"/>
          <w:sz w:val="32"/>
          <w:szCs w:val="32"/>
        </w:rPr>
        <w:t>-</w:t>
      </w:r>
      <w:r w:rsidRPr="004E63D2">
        <w:rPr>
          <w:rFonts w:ascii="Times New Roman" w:eastAsia="仿宋_GB2312" w:hAnsi="Times New Roman" w:hint="eastAsia"/>
          <w:sz w:val="32"/>
          <w:szCs w:val="32"/>
        </w:rPr>
        <w:t>第</w:t>
      </w:r>
      <w:r w:rsidRPr="004E63D2">
        <w:rPr>
          <w:rFonts w:ascii="Times New Roman" w:eastAsia="仿宋_GB2312" w:hAnsi="Times New Roman"/>
          <w:sz w:val="32"/>
          <w:szCs w:val="32"/>
        </w:rPr>
        <w:t>703</w:t>
      </w:r>
      <w:r w:rsidRPr="004E63D2">
        <w:rPr>
          <w:rFonts w:ascii="Times New Roman" w:eastAsia="仿宋_GB2312" w:hAnsi="Times New Roman" w:hint="eastAsia"/>
          <w:sz w:val="32"/>
          <w:szCs w:val="32"/>
        </w:rPr>
        <w:t>号），申请人拒签。</w:t>
      </w:r>
      <w:r w:rsidRPr="004E63D2">
        <w:rPr>
          <w:rFonts w:ascii="Times New Roman" w:eastAsia="仿宋_GB2312" w:hAnsi="Times New Roman"/>
          <w:sz w:val="32"/>
          <w:szCs w:val="32"/>
        </w:rPr>
        <w:t>2018</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7</w:t>
      </w:r>
      <w:r w:rsidRPr="004E63D2">
        <w:rPr>
          <w:rFonts w:ascii="Times New Roman" w:eastAsia="仿宋_GB2312" w:hAnsi="Times New Roman" w:hint="eastAsia"/>
          <w:sz w:val="32"/>
          <w:szCs w:val="32"/>
        </w:rPr>
        <w:t>月</w:t>
      </w:r>
      <w:bookmarkStart w:id="0" w:name="_GoBack"/>
      <w:bookmarkEnd w:id="0"/>
      <w:r w:rsidRPr="004E63D2">
        <w:rPr>
          <w:rFonts w:ascii="Times New Roman" w:eastAsia="仿宋_GB2312" w:hAnsi="Times New Roman"/>
          <w:sz w:val="32"/>
          <w:szCs w:val="32"/>
        </w:rPr>
        <w:t>30</w:t>
      </w:r>
      <w:r w:rsidRPr="004E63D2">
        <w:rPr>
          <w:rFonts w:ascii="Times New Roman" w:eastAsia="仿宋_GB2312" w:hAnsi="Times New Roman" w:hint="eastAsia"/>
          <w:sz w:val="32"/>
          <w:szCs w:val="32"/>
        </w:rPr>
        <w:t>日，被申请人向申请人送达了《装饰装修评估报告书》（湘公房征字（</w:t>
      </w:r>
      <w:r w:rsidRPr="004E63D2">
        <w:rPr>
          <w:rFonts w:ascii="Times New Roman" w:eastAsia="仿宋_GB2312" w:hAnsi="Times New Roman"/>
          <w:sz w:val="32"/>
          <w:szCs w:val="32"/>
        </w:rPr>
        <w:t>2016</w:t>
      </w:r>
      <w:r w:rsidRPr="004E63D2">
        <w:rPr>
          <w:rFonts w:ascii="Times New Roman" w:eastAsia="仿宋_GB2312" w:hAnsi="Times New Roman" w:hint="eastAsia"/>
          <w:sz w:val="32"/>
          <w:szCs w:val="32"/>
        </w:rPr>
        <w:t>）第</w:t>
      </w:r>
      <w:r w:rsidRPr="004E63D2">
        <w:rPr>
          <w:rFonts w:ascii="Times New Roman" w:eastAsia="仿宋_GB2312" w:hAnsi="Times New Roman"/>
          <w:sz w:val="32"/>
          <w:szCs w:val="32"/>
        </w:rPr>
        <w:t>007</w:t>
      </w:r>
      <w:r w:rsidRPr="004E63D2">
        <w:rPr>
          <w:rFonts w:ascii="Times New Roman" w:eastAsia="仿宋_GB2312" w:hAnsi="Times New Roman" w:hint="eastAsia"/>
          <w:sz w:val="32"/>
          <w:szCs w:val="32"/>
        </w:rPr>
        <w:t>（装饰装修）</w:t>
      </w:r>
      <w:r w:rsidRPr="004E63D2">
        <w:rPr>
          <w:rFonts w:ascii="Times New Roman" w:eastAsia="仿宋_GB2312" w:hAnsi="Times New Roman"/>
          <w:sz w:val="32"/>
          <w:szCs w:val="32"/>
        </w:rPr>
        <w:t>-703</w:t>
      </w:r>
      <w:r w:rsidRPr="004E63D2">
        <w:rPr>
          <w:rFonts w:ascii="Times New Roman" w:eastAsia="仿宋_GB2312" w:hAnsi="Times New Roman" w:hint="eastAsia"/>
          <w:sz w:val="32"/>
          <w:szCs w:val="32"/>
        </w:rPr>
        <w:t>号）。</w:t>
      </w:r>
      <w:r w:rsidRPr="004E63D2">
        <w:rPr>
          <w:rFonts w:ascii="Times New Roman" w:eastAsia="仿宋_GB2312" w:hAnsi="Times New Roman"/>
          <w:sz w:val="32"/>
          <w:szCs w:val="32"/>
        </w:rPr>
        <w:t>2018</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9</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30</w:t>
      </w:r>
      <w:r w:rsidRPr="004E63D2">
        <w:rPr>
          <w:rFonts w:ascii="Times New Roman" w:eastAsia="仿宋_GB2312" w:hAnsi="Times New Roman" w:hint="eastAsia"/>
          <w:sz w:val="32"/>
          <w:szCs w:val="32"/>
        </w:rPr>
        <w:t>日，被申请人向申请人作出《房屋征收补偿决定书》。</w:t>
      </w:r>
      <w:r w:rsidRPr="004E63D2">
        <w:rPr>
          <w:rFonts w:ascii="Times New Roman" w:eastAsia="仿宋_GB2312" w:hAnsi="Times New Roman"/>
          <w:sz w:val="32"/>
          <w:szCs w:val="32"/>
        </w:rPr>
        <w:t>2018</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10</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16</w:t>
      </w:r>
      <w:r w:rsidRPr="004E63D2">
        <w:rPr>
          <w:rFonts w:ascii="Times New Roman" w:eastAsia="仿宋_GB2312" w:hAnsi="Times New Roman" w:hint="eastAsia"/>
          <w:sz w:val="32"/>
          <w:szCs w:val="32"/>
        </w:rPr>
        <w:t>日，被申请人向申请人送达《房屋征收补偿决定书》，申请人拒签。申请人对征收补偿决定不服，向本复议机关申请行政复议。</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lang w:val="zh-CN"/>
        </w:rPr>
      </w:pPr>
      <w:r w:rsidRPr="004E63D2">
        <w:rPr>
          <w:rFonts w:ascii="Times New Roman" w:eastAsia="仿宋_GB2312" w:hAnsi="Times New Roman" w:hint="eastAsia"/>
          <w:sz w:val="32"/>
          <w:szCs w:val="32"/>
        </w:rPr>
        <w:t>另查明：</w:t>
      </w:r>
      <w:r w:rsidRPr="004E63D2">
        <w:rPr>
          <w:rFonts w:ascii="Times New Roman" w:eastAsia="仿宋_GB2312" w:hAnsi="Times New Roman"/>
          <w:sz w:val="32"/>
          <w:szCs w:val="32"/>
        </w:rPr>
        <w:t>1</w:t>
      </w:r>
      <w:r w:rsidRPr="004E63D2">
        <w:rPr>
          <w:rFonts w:ascii="Times New Roman" w:eastAsia="仿宋_GB2312" w:hAnsi="Times New Roman" w:hint="eastAsia"/>
          <w:sz w:val="32"/>
          <w:szCs w:val="32"/>
        </w:rPr>
        <w:t>、《关于贾家湖棚改项目入户调查结果复核情况的公示》载明：</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所有的房屋，未经登记的无证建筑面积为</w:t>
      </w:r>
      <w:r w:rsidRPr="004E63D2">
        <w:rPr>
          <w:rFonts w:ascii="Times New Roman" w:eastAsia="仿宋_GB2312" w:hAnsi="Times New Roman"/>
          <w:sz w:val="32"/>
          <w:szCs w:val="32"/>
        </w:rPr>
        <w:t>137.35</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，建成年代为</w:t>
      </w:r>
      <w:r w:rsidRPr="004E63D2">
        <w:rPr>
          <w:rFonts w:ascii="Times New Roman" w:eastAsia="仿宋_GB2312" w:hAnsi="Times New Roman"/>
          <w:sz w:val="32"/>
          <w:szCs w:val="32"/>
        </w:rPr>
        <w:t>1998-2005</w:t>
      </w:r>
      <w:r w:rsidRPr="004E63D2">
        <w:rPr>
          <w:rFonts w:ascii="Times New Roman" w:eastAsia="仿宋_GB2312" w:hAnsi="Times New Roman" w:hint="eastAsia"/>
          <w:sz w:val="32"/>
          <w:szCs w:val="32"/>
        </w:rPr>
        <w:t>年之间，房屋结构为砖混，房屋用途为住宅。</w:t>
      </w:r>
      <w:r w:rsidRPr="004E63D2">
        <w:rPr>
          <w:rFonts w:ascii="Times New Roman" w:eastAsia="仿宋_GB2312" w:hAnsi="Times New Roman"/>
          <w:sz w:val="32"/>
          <w:szCs w:val="32"/>
        </w:rPr>
        <w:t>2</w:t>
      </w:r>
      <w:r w:rsidRPr="004E63D2">
        <w:rPr>
          <w:rFonts w:ascii="Times New Roman" w:eastAsia="仿宋_GB2312" w:hAnsi="Times New Roman" w:hint="eastAsia"/>
          <w:sz w:val="32"/>
          <w:szCs w:val="32"/>
        </w:rPr>
        <w:t>、申请人对《关于贾家湖棚改项目入户调查结果复核情况的公示》的内容有异议。</w:t>
      </w:r>
      <w:r w:rsidRPr="004E63D2">
        <w:rPr>
          <w:rFonts w:ascii="Times New Roman" w:eastAsia="仿宋_GB2312" w:hAnsi="Times New Roman"/>
          <w:sz w:val="32"/>
          <w:szCs w:val="32"/>
        </w:rPr>
        <w:t>2017</w:t>
      </w:r>
      <w:r w:rsidRPr="004E63D2">
        <w:rPr>
          <w:rFonts w:ascii="Times New Roman" w:eastAsia="仿宋_GB2312" w:hAnsi="Times New Roman" w:hint="eastAsia"/>
          <w:sz w:val="32"/>
          <w:szCs w:val="32"/>
        </w:rPr>
        <w:t>年</w:t>
      </w:r>
      <w:r w:rsidRPr="004E63D2">
        <w:rPr>
          <w:rFonts w:ascii="Times New Roman" w:eastAsia="仿宋_GB2312" w:hAnsi="Times New Roman"/>
          <w:sz w:val="32"/>
          <w:szCs w:val="32"/>
        </w:rPr>
        <w:t>9</w:t>
      </w:r>
      <w:r w:rsidRPr="004E63D2">
        <w:rPr>
          <w:rFonts w:ascii="Times New Roman" w:eastAsia="仿宋_GB2312" w:hAnsi="Times New Roman" w:hint="eastAsia"/>
          <w:sz w:val="32"/>
          <w:szCs w:val="32"/>
        </w:rPr>
        <w:t>月</w:t>
      </w:r>
      <w:r w:rsidRPr="004E63D2">
        <w:rPr>
          <w:rFonts w:ascii="Times New Roman" w:eastAsia="仿宋_GB2312" w:hAnsi="Times New Roman"/>
          <w:sz w:val="32"/>
          <w:szCs w:val="32"/>
        </w:rPr>
        <w:t>22</w:t>
      </w:r>
      <w:r w:rsidRPr="004E63D2">
        <w:rPr>
          <w:rFonts w:ascii="Times New Roman" w:eastAsia="仿宋_GB2312" w:hAnsi="Times New Roman" w:hint="eastAsia"/>
          <w:sz w:val="32"/>
          <w:szCs w:val="32"/>
        </w:rPr>
        <w:t>日，常德市规划局武陵分局出具《贾家湖棚改项目内衣厂部分房屋建设年代认定表》（复核）认定，</w:t>
      </w:r>
      <w:r w:rsidR="00C452A1">
        <w:rPr>
          <w:rFonts w:ascii="Times New Roman" w:eastAsia="仿宋_GB2312" w:hAnsi="Times New Roman" w:hint="eastAsia"/>
          <w:sz w:val="32"/>
          <w:szCs w:val="32"/>
        </w:rPr>
        <w:t>刘某</w:t>
      </w:r>
      <w:r w:rsidRPr="004E63D2">
        <w:rPr>
          <w:rFonts w:ascii="Times New Roman" w:eastAsia="仿宋_GB2312" w:hAnsi="Times New Roman" w:hint="eastAsia"/>
          <w:sz w:val="32"/>
          <w:szCs w:val="32"/>
        </w:rPr>
        <w:t>所有的房屋，其中</w:t>
      </w:r>
      <w:r w:rsidRPr="004E63D2">
        <w:rPr>
          <w:rFonts w:ascii="Times New Roman" w:eastAsia="仿宋_GB2312" w:hAnsi="Times New Roman"/>
          <w:sz w:val="32"/>
          <w:szCs w:val="32"/>
        </w:rPr>
        <w:t xml:space="preserve"> 52.16</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的房屋建设年代为</w:t>
      </w:r>
      <w:r w:rsidRPr="004E63D2">
        <w:rPr>
          <w:rFonts w:ascii="Times New Roman" w:eastAsia="仿宋_GB2312" w:hAnsi="Times New Roman"/>
          <w:sz w:val="32"/>
          <w:szCs w:val="32"/>
        </w:rPr>
        <w:t>1997</w:t>
      </w:r>
      <w:r w:rsidRPr="004E63D2">
        <w:rPr>
          <w:rFonts w:ascii="Times New Roman" w:eastAsia="仿宋_GB2312" w:hAnsi="Times New Roman" w:hint="eastAsia"/>
          <w:sz w:val="32"/>
          <w:szCs w:val="32"/>
        </w:rPr>
        <w:t>年前，结构为砖混，另有</w:t>
      </w:r>
      <w:r w:rsidRPr="004E63D2">
        <w:rPr>
          <w:rFonts w:ascii="Times New Roman" w:eastAsia="仿宋_GB2312" w:hAnsi="Times New Roman"/>
          <w:sz w:val="32"/>
          <w:szCs w:val="32"/>
        </w:rPr>
        <w:t>46.8</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rPr>
        <w:t>38.39</w:t>
      </w:r>
      <w:r w:rsidRPr="004E63D2">
        <w:rPr>
          <w:rFonts w:ascii="Times New Roman" w:eastAsia="仿宋" w:hAnsi="Times New Roman" w:hint="eastAsia"/>
          <w:sz w:val="32"/>
          <w:szCs w:val="32"/>
        </w:rPr>
        <w:t>㎡</w:t>
      </w:r>
      <w:r w:rsidRPr="004E63D2">
        <w:rPr>
          <w:rFonts w:ascii="Times New Roman" w:eastAsia="仿宋_GB2312" w:hAnsi="Times New Roman" w:hint="eastAsia"/>
          <w:sz w:val="32"/>
          <w:szCs w:val="32"/>
        </w:rPr>
        <w:t>的房屋建设年代为</w:t>
      </w:r>
      <w:r w:rsidRPr="004E63D2">
        <w:rPr>
          <w:rFonts w:ascii="Times New Roman" w:eastAsia="仿宋_GB2312" w:hAnsi="Times New Roman"/>
          <w:sz w:val="32"/>
          <w:szCs w:val="32"/>
        </w:rPr>
        <w:t>1998-2005</w:t>
      </w:r>
      <w:r w:rsidRPr="004E63D2">
        <w:rPr>
          <w:rFonts w:ascii="Times New Roman" w:eastAsia="仿宋_GB2312" w:hAnsi="Times New Roman" w:hint="eastAsia"/>
          <w:sz w:val="32"/>
          <w:szCs w:val="32"/>
        </w:rPr>
        <w:t>年之间，结构分别为砖混、砖木。</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本复议机关认为：被申请人因武陵区贾家湖片区棚户区改造项</w:t>
      </w:r>
      <w:r w:rsidRPr="004E63D2">
        <w:rPr>
          <w:rFonts w:ascii="Times New Roman" w:eastAsia="仿宋_GB2312" w:hAnsi="Times New Roman" w:hint="eastAsia"/>
          <w:sz w:val="32"/>
          <w:szCs w:val="32"/>
          <w:lang w:val="zh-CN"/>
        </w:rPr>
        <w:t>目</w:t>
      </w:r>
      <w:r w:rsidRPr="004E63D2">
        <w:rPr>
          <w:rFonts w:ascii="Times New Roman" w:eastAsia="仿宋_GB2312" w:hAnsi="Times New Roman" w:hint="eastAsia"/>
          <w:sz w:val="32"/>
          <w:szCs w:val="32"/>
        </w:rPr>
        <w:t>征收申请人房屋，符合国务院《国有土地上房屋征收与补偿条例》（国务院令第</w:t>
      </w:r>
      <w:r w:rsidRPr="004E63D2">
        <w:rPr>
          <w:rFonts w:ascii="Times New Roman" w:eastAsia="仿宋_GB2312" w:hAnsi="Times New Roman"/>
          <w:sz w:val="32"/>
          <w:szCs w:val="32"/>
        </w:rPr>
        <w:t>590</w:t>
      </w:r>
      <w:r w:rsidRPr="004E63D2">
        <w:rPr>
          <w:rFonts w:ascii="Times New Roman" w:eastAsia="仿宋_GB2312" w:hAnsi="Times New Roman" w:hint="eastAsia"/>
          <w:sz w:val="32"/>
          <w:szCs w:val="32"/>
        </w:rPr>
        <w:t>号，下同）的相关规定。《国有土地上房屋征收与补偿条例》第十九条第二款和《国有土地上房屋征收评</w:t>
      </w:r>
      <w:r w:rsidRPr="004E63D2">
        <w:rPr>
          <w:rFonts w:ascii="Times New Roman" w:eastAsia="仿宋_GB2312" w:hAnsi="Times New Roman" w:hint="eastAsia"/>
          <w:sz w:val="32"/>
          <w:szCs w:val="32"/>
        </w:rPr>
        <w:lastRenderedPageBreak/>
        <w:t>估办法》第二十条已经为被征收人不服评估机构确定的房屋价值指明了救济途径。本案中，评估结果由第三方机构完成，申请人在收到评估机构作出的评估报告后，在评估报告指定的期限内，未依法予以救济。故申请人关于装饰装修有遗漏，补偿不合理的主张本复议机关不予支持。</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申请人关于房屋建设年代、房屋结构有异议的主张，相关部门已经作出了结论，申请人应当另行救济。</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rPr>
      </w:pPr>
      <w:r w:rsidRPr="004E63D2">
        <w:rPr>
          <w:rFonts w:ascii="Times New Roman" w:eastAsia="仿宋_GB2312" w:hAnsi="Times New Roman" w:hint="eastAsia"/>
          <w:sz w:val="32"/>
          <w:szCs w:val="32"/>
        </w:rPr>
        <w:t>综上所述，被申请人对申请人所作《房屋征收补偿决定书》认定事实清楚，证据确凿，适用依据正确，程序合法。依照《中华人民共和国行政复议法》第二十八条第一款第（一）项之规定，本复议机关决定：</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lang w:val="zh-CN"/>
        </w:rPr>
      </w:pPr>
      <w:r w:rsidRPr="004E63D2">
        <w:rPr>
          <w:rFonts w:ascii="Times New Roman" w:eastAsia="仿宋_GB2312" w:hAnsi="Times New Roman" w:hint="eastAsia"/>
          <w:sz w:val="32"/>
          <w:szCs w:val="32"/>
          <w:lang w:val="zh-CN"/>
        </w:rPr>
        <w:t>维持被申请人所作常武征补决</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rPr>
        <w:t>2018</w:t>
      </w:r>
      <w:r w:rsidRPr="004E63D2">
        <w:rPr>
          <w:rFonts w:ascii="Times New Roman" w:eastAsia="仿宋_GB2312" w:hAnsi="Times New Roman" w:hint="eastAsia"/>
          <w:sz w:val="32"/>
          <w:szCs w:val="32"/>
        </w:rPr>
        <w:t>〕</w:t>
      </w:r>
      <w:r w:rsidRPr="004E63D2">
        <w:rPr>
          <w:rFonts w:ascii="Times New Roman" w:eastAsia="仿宋_GB2312" w:hAnsi="Times New Roman"/>
          <w:sz w:val="32"/>
          <w:szCs w:val="32"/>
        </w:rPr>
        <w:t>120</w:t>
      </w:r>
      <w:r w:rsidRPr="004E63D2">
        <w:rPr>
          <w:rFonts w:ascii="Times New Roman" w:eastAsia="仿宋_GB2312" w:hAnsi="Times New Roman" w:hint="eastAsia"/>
          <w:sz w:val="32"/>
          <w:szCs w:val="32"/>
        </w:rPr>
        <w:t>号</w:t>
      </w:r>
      <w:r w:rsidRPr="004E63D2">
        <w:rPr>
          <w:rFonts w:ascii="Times New Roman" w:eastAsia="仿宋_GB2312" w:hAnsi="Times New Roman" w:hint="eastAsia"/>
          <w:sz w:val="32"/>
          <w:szCs w:val="32"/>
          <w:lang w:val="zh-CN"/>
        </w:rPr>
        <w:t>《房屋征收补偿决定书》。</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lang w:val="zh-CN"/>
        </w:rPr>
      </w:pPr>
      <w:r w:rsidRPr="004E63D2">
        <w:rPr>
          <w:rFonts w:ascii="Times New Roman" w:eastAsia="仿宋_GB2312" w:hAnsi="Times New Roman" w:hint="eastAsia"/>
          <w:sz w:val="32"/>
          <w:szCs w:val="32"/>
          <w:lang w:val="zh-CN"/>
        </w:rPr>
        <w:t>申请人如不服本决定，可在收到本决定书之日起</w:t>
      </w:r>
      <w:r w:rsidRPr="004E63D2">
        <w:rPr>
          <w:rFonts w:ascii="Times New Roman" w:eastAsia="仿宋_GB2312" w:hAnsi="Times New Roman"/>
          <w:sz w:val="32"/>
          <w:szCs w:val="32"/>
          <w:lang w:val="zh-CN"/>
        </w:rPr>
        <w:t>15</w:t>
      </w:r>
      <w:r w:rsidRPr="004E63D2">
        <w:rPr>
          <w:rFonts w:ascii="Times New Roman" w:eastAsia="仿宋_GB2312" w:hAnsi="Times New Roman" w:hint="eastAsia"/>
          <w:sz w:val="32"/>
          <w:szCs w:val="32"/>
          <w:lang w:val="zh-CN"/>
        </w:rPr>
        <w:t>日内，依法向人民法院提起行政诉讼。</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lang w:val="zh-CN"/>
        </w:rPr>
      </w:pPr>
    </w:p>
    <w:p w:rsidR="00593639" w:rsidRDefault="00593639" w:rsidP="000A1942">
      <w:pPr>
        <w:widowControl w:val="0"/>
        <w:spacing w:line="590" w:lineRule="exact"/>
        <w:ind w:firstLineChars="200" w:firstLine="640"/>
        <w:rPr>
          <w:rFonts w:ascii="Times New Roman" w:eastAsia="仿宋_GB2312" w:hAnsi="Times New Roman"/>
          <w:sz w:val="32"/>
          <w:szCs w:val="32"/>
          <w:lang w:val="zh-CN"/>
        </w:rPr>
      </w:pPr>
      <w:r w:rsidRPr="004E63D2">
        <w:rPr>
          <w:rFonts w:ascii="Times New Roman" w:eastAsia="仿宋_GB2312" w:hAnsi="Times New Roman"/>
          <w:sz w:val="32"/>
          <w:szCs w:val="32"/>
          <w:lang w:val="zh-CN"/>
        </w:rPr>
        <w:t xml:space="preserve"> </w:t>
      </w:r>
    </w:p>
    <w:p w:rsidR="00593639" w:rsidRPr="004E63D2" w:rsidRDefault="00593639" w:rsidP="000A1942">
      <w:pPr>
        <w:widowControl w:val="0"/>
        <w:spacing w:line="590" w:lineRule="exact"/>
        <w:ind w:firstLineChars="200" w:firstLine="640"/>
        <w:rPr>
          <w:rFonts w:ascii="Times New Roman" w:eastAsia="仿宋_GB2312" w:hAnsi="Times New Roman"/>
          <w:sz w:val="32"/>
          <w:szCs w:val="32"/>
          <w:lang w:val="zh-CN"/>
        </w:rPr>
      </w:pPr>
    </w:p>
    <w:p w:rsidR="00593639" w:rsidRPr="004E63D2" w:rsidRDefault="00593639" w:rsidP="000A1942">
      <w:pPr>
        <w:widowControl w:val="0"/>
        <w:spacing w:line="590" w:lineRule="exact"/>
        <w:ind w:right="160" w:firstLineChars="200" w:firstLine="640"/>
        <w:jc w:val="right"/>
        <w:rPr>
          <w:rFonts w:ascii="Times New Roman" w:eastAsia="仿宋_GB2312" w:hAnsi="Times New Roman"/>
          <w:sz w:val="32"/>
          <w:szCs w:val="32"/>
          <w:lang w:val="zh-CN"/>
        </w:rPr>
      </w:pPr>
      <w:r w:rsidRPr="004E63D2">
        <w:rPr>
          <w:rFonts w:ascii="Times New Roman" w:eastAsia="仿宋_GB2312" w:hAnsi="Times New Roman" w:hint="eastAsia"/>
          <w:sz w:val="32"/>
          <w:szCs w:val="32"/>
          <w:lang w:val="zh-CN"/>
        </w:rPr>
        <w:t>常德市人民政府</w:t>
      </w:r>
    </w:p>
    <w:p w:rsidR="00593639" w:rsidRPr="004E63D2" w:rsidRDefault="00593639" w:rsidP="000A1942">
      <w:pPr>
        <w:widowControl w:val="0"/>
        <w:spacing w:line="590" w:lineRule="exact"/>
        <w:ind w:firstLineChars="200" w:firstLine="640"/>
        <w:jc w:val="right"/>
        <w:rPr>
          <w:rFonts w:ascii="Times New Roman" w:eastAsia="仿宋_GB2312" w:hAnsi="Times New Roman"/>
          <w:sz w:val="32"/>
          <w:szCs w:val="32"/>
          <w:lang w:val="zh-CN"/>
        </w:rPr>
      </w:pPr>
      <w:r w:rsidRPr="004E63D2">
        <w:rPr>
          <w:rFonts w:ascii="Times New Roman" w:eastAsia="仿宋_GB2312" w:hAnsi="Times New Roman"/>
          <w:sz w:val="32"/>
          <w:szCs w:val="32"/>
          <w:lang w:val="zh-CN"/>
        </w:rPr>
        <w:t>2019</w:t>
      </w:r>
      <w:r w:rsidRPr="004E63D2">
        <w:rPr>
          <w:rFonts w:ascii="Times New Roman" w:eastAsia="仿宋_GB2312" w:hAnsi="Times New Roman" w:hint="eastAsia"/>
          <w:sz w:val="32"/>
          <w:szCs w:val="32"/>
          <w:lang w:val="zh-CN"/>
        </w:rPr>
        <w:t>年</w:t>
      </w:r>
      <w:r w:rsidRPr="004E63D2">
        <w:rPr>
          <w:rFonts w:ascii="Times New Roman" w:eastAsia="仿宋_GB2312" w:hAnsi="Times New Roman"/>
          <w:sz w:val="32"/>
          <w:szCs w:val="32"/>
          <w:lang w:val="zh-CN"/>
        </w:rPr>
        <w:t xml:space="preserve"> 1</w:t>
      </w:r>
      <w:r w:rsidRPr="004E63D2">
        <w:rPr>
          <w:rFonts w:ascii="Times New Roman" w:eastAsia="仿宋_GB2312" w:hAnsi="Times New Roman" w:hint="eastAsia"/>
          <w:sz w:val="32"/>
          <w:szCs w:val="32"/>
          <w:lang w:val="zh-CN"/>
        </w:rPr>
        <w:t>月</w:t>
      </w:r>
      <w:r w:rsidRPr="004E63D2">
        <w:rPr>
          <w:rFonts w:ascii="Times New Roman" w:eastAsia="仿宋_GB2312" w:hAnsi="Times New Roman"/>
          <w:sz w:val="32"/>
          <w:szCs w:val="32"/>
          <w:lang w:val="zh-CN"/>
        </w:rPr>
        <w:t>30</w:t>
      </w:r>
      <w:r w:rsidRPr="004E63D2">
        <w:rPr>
          <w:rFonts w:ascii="Times New Roman" w:eastAsia="仿宋_GB2312" w:hAnsi="Times New Roman" w:hint="eastAsia"/>
          <w:sz w:val="32"/>
          <w:szCs w:val="32"/>
          <w:lang w:val="zh-CN"/>
        </w:rPr>
        <w:t>日</w:t>
      </w:r>
    </w:p>
    <w:sectPr w:rsidR="00593639" w:rsidRPr="004E63D2" w:rsidSect="00391703">
      <w:footerReference w:type="even" r:id="rId6"/>
      <w:footerReference w:type="default" r:id="rId7"/>
      <w:pgSz w:w="11906" w:h="16838" w:code="9"/>
      <w:pgMar w:top="1814" w:right="1531" w:bottom="1758" w:left="1531" w:header="851" w:footer="153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639" w:rsidRDefault="00593639" w:rsidP="004565B2">
      <w:r>
        <w:separator/>
      </w:r>
    </w:p>
  </w:endnote>
  <w:endnote w:type="continuationSeparator" w:id="0">
    <w:p w:rsidR="00593639" w:rsidRDefault="00593639" w:rsidP="004565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39" w:rsidRDefault="000A1942" w:rsidP="00575B0E">
    <w:pPr>
      <w:pStyle w:val="a4"/>
      <w:framePr w:wrap="around" w:vAnchor="text" w:hAnchor="margin" w:xAlign="outside" w:y="1"/>
      <w:rPr>
        <w:rStyle w:val="a6"/>
      </w:rPr>
    </w:pPr>
    <w:r>
      <w:rPr>
        <w:rStyle w:val="a6"/>
      </w:rPr>
      <w:fldChar w:fldCharType="begin"/>
    </w:r>
    <w:r w:rsidR="00593639">
      <w:rPr>
        <w:rStyle w:val="a6"/>
      </w:rPr>
      <w:instrText xml:space="preserve">PAGE  </w:instrText>
    </w:r>
    <w:r>
      <w:rPr>
        <w:rStyle w:val="a6"/>
      </w:rPr>
      <w:fldChar w:fldCharType="end"/>
    </w:r>
  </w:p>
  <w:p w:rsidR="00593639" w:rsidRDefault="00593639" w:rsidP="00FD0D7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39" w:rsidRPr="00FD0D7D" w:rsidRDefault="00593639" w:rsidP="00575B0E">
    <w:pPr>
      <w:pStyle w:val="a4"/>
      <w:framePr w:wrap="around" w:vAnchor="text" w:hAnchor="margin" w:xAlign="outside" w:y="1"/>
      <w:rPr>
        <w:rStyle w:val="a6"/>
        <w:rFonts w:ascii="Times New Roman" w:hAnsi="Times New Roman"/>
        <w:sz w:val="28"/>
        <w:szCs w:val="28"/>
      </w:rPr>
    </w:pPr>
    <w:r w:rsidRPr="00FD0D7D">
      <w:rPr>
        <w:rStyle w:val="a6"/>
        <w:rFonts w:ascii="Times New Roman" w:hAnsi="Times New Roman"/>
        <w:sz w:val="28"/>
        <w:szCs w:val="28"/>
      </w:rPr>
      <w:t xml:space="preserve">— </w:t>
    </w:r>
    <w:r w:rsidR="000A1942" w:rsidRPr="00FD0D7D">
      <w:rPr>
        <w:rStyle w:val="a6"/>
        <w:rFonts w:ascii="Times New Roman" w:hAnsi="Times New Roman"/>
        <w:sz w:val="28"/>
        <w:szCs w:val="28"/>
      </w:rPr>
      <w:fldChar w:fldCharType="begin"/>
    </w:r>
    <w:r w:rsidRPr="00FD0D7D">
      <w:rPr>
        <w:rStyle w:val="a6"/>
        <w:rFonts w:ascii="Times New Roman" w:hAnsi="Times New Roman"/>
        <w:sz w:val="28"/>
        <w:szCs w:val="28"/>
      </w:rPr>
      <w:instrText xml:space="preserve">PAGE  </w:instrText>
    </w:r>
    <w:r w:rsidR="000A1942" w:rsidRPr="00FD0D7D">
      <w:rPr>
        <w:rStyle w:val="a6"/>
        <w:rFonts w:ascii="Times New Roman" w:hAnsi="Times New Roman"/>
        <w:sz w:val="28"/>
        <w:szCs w:val="28"/>
      </w:rPr>
      <w:fldChar w:fldCharType="separate"/>
    </w:r>
    <w:r w:rsidR="00C452A1">
      <w:rPr>
        <w:rStyle w:val="a6"/>
        <w:rFonts w:ascii="Times New Roman" w:hAnsi="Times New Roman"/>
        <w:noProof/>
        <w:sz w:val="28"/>
        <w:szCs w:val="28"/>
      </w:rPr>
      <w:t>2</w:t>
    </w:r>
    <w:r w:rsidR="000A1942" w:rsidRPr="00FD0D7D">
      <w:rPr>
        <w:rStyle w:val="a6"/>
        <w:rFonts w:ascii="Times New Roman" w:hAnsi="Times New Roman"/>
        <w:sz w:val="28"/>
        <w:szCs w:val="28"/>
      </w:rPr>
      <w:fldChar w:fldCharType="end"/>
    </w:r>
    <w:r w:rsidRPr="00FD0D7D">
      <w:rPr>
        <w:rStyle w:val="a6"/>
        <w:rFonts w:ascii="Times New Roman" w:hAnsi="Times New Roman"/>
        <w:sz w:val="28"/>
        <w:szCs w:val="28"/>
      </w:rPr>
      <w:t xml:space="preserve"> —</w:t>
    </w:r>
  </w:p>
  <w:p w:rsidR="00593639" w:rsidRDefault="00593639" w:rsidP="00FD0D7D">
    <w:pPr>
      <w:pStyle w:val="a4"/>
      <w:ind w:right="360" w:firstLine="360"/>
      <w:jc w:val="center"/>
    </w:pPr>
  </w:p>
  <w:p w:rsidR="00593639" w:rsidRDefault="0059363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639" w:rsidRDefault="00593639" w:rsidP="004565B2">
      <w:r>
        <w:separator/>
      </w:r>
    </w:p>
  </w:footnote>
  <w:footnote w:type="continuationSeparator" w:id="0">
    <w:p w:rsidR="00593639" w:rsidRDefault="00593639" w:rsidP="0045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F3A658F"/>
    <w:rsid w:val="000021BA"/>
    <w:rsid w:val="00006215"/>
    <w:rsid w:val="00026766"/>
    <w:rsid w:val="00031471"/>
    <w:rsid w:val="00060F12"/>
    <w:rsid w:val="00062F4E"/>
    <w:rsid w:val="00071D58"/>
    <w:rsid w:val="00075E12"/>
    <w:rsid w:val="00097F97"/>
    <w:rsid w:val="000A1942"/>
    <w:rsid w:val="000A3B6C"/>
    <w:rsid w:val="000C0E17"/>
    <w:rsid w:val="000F07DE"/>
    <w:rsid w:val="000F265E"/>
    <w:rsid w:val="00106776"/>
    <w:rsid w:val="00121448"/>
    <w:rsid w:val="001253A5"/>
    <w:rsid w:val="00131F40"/>
    <w:rsid w:val="0014232A"/>
    <w:rsid w:val="00142CE3"/>
    <w:rsid w:val="001626BB"/>
    <w:rsid w:val="00171D18"/>
    <w:rsid w:val="0018001F"/>
    <w:rsid w:val="00180131"/>
    <w:rsid w:val="001A577A"/>
    <w:rsid w:val="001A78EE"/>
    <w:rsid w:val="001B363A"/>
    <w:rsid w:val="001C3EC8"/>
    <w:rsid w:val="001D1992"/>
    <w:rsid w:val="001E3CC1"/>
    <w:rsid w:val="001F1A68"/>
    <w:rsid w:val="00213571"/>
    <w:rsid w:val="00213EC1"/>
    <w:rsid w:val="002140EB"/>
    <w:rsid w:val="00215166"/>
    <w:rsid w:val="002158F5"/>
    <w:rsid w:val="00217631"/>
    <w:rsid w:val="00223A52"/>
    <w:rsid w:val="00230381"/>
    <w:rsid w:val="00232B15"/>
    <w:rsid w:val="00242105"/>
    <w:rsid w:val="00242ED9"/>
    <w:rsid w:val="00246A46"/>
    <w:rsid w:val="00273B76"/>
    <w:rsid w:val="002759BE"/>
    <w:rsid w:val="00293E66"/>
    <w:rsid w:val="002A206C"/>
    <w:rsid w:val="002A4A41"/>
    <w:rsid w:val="002A6CE0"/>
    <w:rsid w:val="002B776D"/>
    <w:rsid w:val="002C3218"/>
    <w:rsid w:val="002C7F8D"/>
    <w:rsid w:val="002D4209"/>
    <w:rsid w:val="002D4402"/>
    <w:rsid w:val="002D7230"/>
    <w:rsid w:val="002E5BC1"/>
    <w:rsid w:val="003208B5"/>
    <w:rsid w:val="003479F6"/>
    <w:rsid w:val="00381D91"/>
    <w:rsid w:val="00381DD9"/>
    <w:rsid w:val="00391703"/>
    <w:rsid w:val="00393130"/>
    <w:rsid w:val="003972A2"/>
    <w:rsid w:val="003B102B"/>
    <w:rsid w:val="003C4B5B"/>
    <w:rsid w:val="0041221D"/>
    <w:rsid w:val="004142A1"/>
    <w:rsid w:val="004226D9"/>
    <w:rsid w:val="00437879"/>
    <w:rsid w:val="00441D25"/>
    <w:rsid w:val="0044720B"/>
    <w:rsid w:val="00452599"/>
    <w:rsid w:val="004565B2"/>
    <w:rsid w:val="00461EB7"/>
    <w:rsid w:val="0048788E"/>
    <w:rsid w:val="00491734"/>
    <w:rsid w:val="004B6F26"/>
    <w:rsid w:val="004C7135"/>
    <w:rsid w:val="004C75C3"/>
    <w:rsid w:val="004E63D2"/>
    <w:rsid w:val="00500CFD"/>
    <w:rsid w:val="00504873"/>
    <w:rsid w:val="005124D0"/>
    <w:rsid w:val="0052151D"/>
    <w:rsid w:val="005554F9"/>
    <w:rsid w:val="005564A1"/>
    <w:rsid w:val="00575B0E"/>
    <w:rsid w:val="00593639"/>
    <w:rsid w:val="005A4C81"/>
    <w:rsid w:val="005A65AF"/>
    <w:rsid w:val="005B5748"/>
    <w:rsid w:val="005C1FE8"/>
    <w:rsid w:val="005D2EE6"/>
    <w:rsid w:val="005F0261"/>
    <w:rsid w:val="005F0924"/>
    <w:rsid w:val="0061323B"/>
    <w:rsid w:val="00641E70"/>
    <w:rsid w:val="00651D7C"/>
    <w:rsid w:val="00655F94"/>
    <w:rsid w:val="00663802"/>
    <w:rsid w:val="0069042E"/>
    <w:rsid w:val="006B1608"/>
    <w:rsid w:val="006B1851"/>
    <w:rsid w:val="006C273F"/>
    <w:rsid w:val="006C44CF"/>
    <w:rsid w:val="006D001B"/>
    <w:rsid w:val="006D1866"/>
    <w:rsid w:val="006D5488"/>
    <w:rsid w:val="006F7428"/>
    <w:rsid w:val="00720E34"/>
    <w:rsid w:val="00721430"/>
    <w:rsid w:val="00726FC7"/>
    <w:rsid w:val="0074244A"/>
    <w:rsid w:val="007434ED"/>
    <w:rsid w:val="00762AA7"/>
    <w:rsid w:val="00766F3E"/>
    <w:rsid w:val="00785959"/>
    <w:rsid w:val="00793868"/>
    <w:rsid w:val="007B5D80"/>
    <w:rsid w:val="007B7EF3"/>
    <w:rsid w:val="007C04BB"/>
    <w:rsid w:val="007C3C4E"/>
    <w:rsid w:val="007E2507"/>
    <w:rsid w:val="00811C6C"/>
    <w:rsid w:val="00814532"/>
    <w:rsid w:val="00820212"/>
    <w:rsid w:val="00841AA6"/>
    <w:rsid w:val="00842334"/>
    <w:rsid w:val="0084371B"/>
    <w:rsid w:val="00850973"/>
    <w:rsid w:val="00876D6A"/>
    <w:rsid w:val="0088025C"/>
    <w:rsid w:val="00882C71"/>
    <w:rsid w:val="008A0103"/>
    <w:rsid w:val="008A20B2"/>
    <w:rsid w:val="008B22A9"/>
    <w:rsid w:val="008B6654"/>
    <w:rsid w:val="008C2A0C"/>
    <w:rsid w:val="008C629D"/>
    <w:rsid w:val="008E2546"/>
    <w:rsid w:val="008E6190"/>
    <w:rsid w:val="008E6816"/>
    <w:rsid w:val="0090269E"/>
    <w:rsid w:val="00915E9E"/>
    <w:rsid w:val="00920E2C"/>
    <w:rsid w:val="00942384"/>
    <w:rsid w:val="00953A1F"/>
    <w:rsid w:val="0097000C"/>
    <w:rsid w:val="009955F9"/>
    <w:rsid w:val="009C5B7F"/>
    <w:rsid w:val="009D0ED5"/>
    <w:rsid w:val="009E1092"/>
    <w:rsid w:val="009F79CA"/>
    <w:rsid w:val="00A20EAE"/>
    <w:rsid w:val="00A35960"/>
    <w:rsid w:val="00A43FFB"/>
    <w:rsid w:val="00A55F7D"/>
    <w:rsid w:val="00A6199E"/>
    <w:rsid w:val="00A621D2"/>
    <w:rsid w:val="00A64C22"/>
    <w:rsid w:val="00A71BD4"/>
    <w:rsid w:val="00A85B9F"/>
    <w:rsid w:val="00A94923"/>
    <w:rsid w:val="00A95DBC"/>
    <w:rsid w:val="00AA3296"/>
    <w:rsid w:val="00AB41D1"/>
    <w:rsid w:val="00AB5651"/>
    <w:rsid w:val="00AB7C3A"/>
    <w:rsid w:val="00AC491E"/>
    <w:rsid w:val="00AC6E6D"/>
    <w:rsid w:val="00AE0B4F"/>
    <w:rsid w:val="00AE73E2"/>
    <w:rsid w:val="00B02BC4"/>
    <w:rsid w:val="00B217BE"/>
    <w:rsid w:val="00B33F85"/>
    <w:rsid w:val="00B34B15"/>
    <w:rsid w:val="00B374ED"/>
    <w:rsid w:val="00B4788B"/>
    <w:rsid w:val="00B74164"/>
    <w:rsid w:val="00B74EC5"/>
    <w:rsid w:val="00B91D36"/>
    <w:rsid w:val="00BA2042"/>
    <w:rsid w:val="00BA5D9D"/>
    <w:rsid w:val="00BB1D4D"/>
    <w:rsid w:val="00BD4F52"/>
    <w:rsid w:val="00BD69D4"/>
    <w:rsid w:val="00BF0855"/>
    <w:rsid w:val="00BF52DF"/>
    <w:rsid w:val="00BF5422"/>
    <w:rsid w:val="00C033F1"/>
    <w:rsid w:val="00C06B0C"/>
    <w:rsid w:val="00C22507"/>
    <w:rsid w:val="00C25FFD"/>
    <w:rsid w:val="00C34B74"/>
    <w:rsid w:val="00C452A1"/>
    <w:rsid w:val="00C80718"/>
    <w:rsid w:val="00C84B50"/>
    <w:rsid w:val="00C86CEF"/>
    <w:rsid w:val="00C87900"/>
    <w:rsid w:val="00C90AEC"/>
    <w:rsid w:val="00C9690F"/>
    <w:rsid w:val="00CB1CD0"/>
    <w:rsid w:val="00CB73A3"/>
    <w:rsid w:val="00CE0451"/>
    <w:rsid w:val="00CE28EA"/>
    <w:rsid w:val="00CE6258"/>
    <w:rsid w:val="00CE6B22"/>
    <w:rsid w:val="00CF6A48"/>
    <w:rsid w:val="00D24517"/>
    <w:rsid w:val="00D36C8B"/>
    <w:rsid w:val="00D438BC"/>
    <w:rsid w:val="00D46102"/>
    <w:rsid w:val="00D72C73"/>
    <w:rsid w:val="00D74C29"/>
    <w:rsid w:val="00D834E9"/>
    <w:rsid w:val="00DB4621"/>
    <w:rsid w:val="00DC4127"/>
    <w:rsid w:val="00DC68DD"/>
    <w:rsid w:val="00DD77F1"/>
    <w:rsid w:val="00E03BDC"/>
    <w:rsid w:val="00E204B1"/>
    <w:rsid w:val="00E273D0"/>
    <w:rsid w:val="00E32C9C"/>
    <w:rsid w:val="00E436AD"/>
    <w:rsid w:val="00E65477"/>
    <w:rsid w:val="00E832DC"/>
    <w:rsid w:val="00E9630D"/>
    <w:rsid w:val="00E96C07"/>
    <w:rsid w:val="00EA2A9E"/>
    <w:rsid w:val="00EA3026"/>
    <w:rsid w:val="00EB067F"/>
    <w:rsid w:val="00EB2FB3"/>
    <w:rsid w:val="00ED1487"/>
    <w:rsid w:val="00EE24F1"/>
    <w:rsid w:val="00EE31F0"/>
    <w:rsid w:val="00EE4009"/>
    <w:rsid w:val="00F108A8"/>
    <w:rsid w:val="00F40CAD"/>
    <w:rsid w:val="00F536E2"/>
    <w:rsid w:val="00F5379A"/>
    <w:rsid w:val="00F568C0"/>
    <w:rsid w:val="00F62784"/>
    <w:rsid w:val="00F81B66"/>
    <w:rsid w:val="00F948B0"/>
    <w:rsid w:val="00F95E50"/>
    <w:rsid w:val="00FB4A51"/>
    <w:rsid w:val="00FB6528"/>
    <w:rsid w:val="00FC06D5"/>
    <w:rsid w:val="00FC1933"/>
    <w:rsid w:val="00FD0D7D"/>
    <w:rsid w:val="00FD3635"/>
    <w:rsid w:val="00FD645B"/>
    <w:rsid w:val="00FE700C"/>
    <w:rsid w:val="00FF20A0"/>
    <w:rsid w:val="01206A5F"/>
    <w:rsid w:val="09AC589D"/>
    <w:rsid w:val="0C54424F"/>
    <w:rsid w:val="0E52574B"/>
    <w:rsid w:val="0F6F02D5"/>
    <w:rsid w:val="19026ABC"/>
    <w:rsid w:val="196D3721"/>
    <w:rsid w:val="1EA11F59"/>
    <w:rsid w:val="211F33DA"/>
    <w:rsid w:val="25E016AE"/>
    <w:rsid w:val="267B5D5A"/>
    <w:rsid w:val="27B770C6"/>
    <w:rsid w:val="29DA7A31"/>
    <w:rsid w:val="2F3A658F"/>
    <w:rsid w:val="32000D72"/>
    <w:rsid w:val="3A58101C"/>
    <w:rsid w:val="3B2D2EE1"/>
    <w:rsid w:val="3CF03AC3"/>
    <w:rsid w:val="3FD54700"/>
    <w:rsid w:val="407D68D5"/>
    <w:rsid w:val="43DE54BD"/>
    <w:rsid w:val="44904875"/>
    <w:rsid w:val="4A0A5251"/>
    <w:rsid w:val="4D083EE7"/>
    <w:rsid w:val="508E79AC"/>
    <w:rsid w:val="55B43B3F"/>
    <w:rsid w:val="56900BBE"/>
    <w:rsid w:val="5BEF7F51"/>
    <w:rsid w:val="5EFD7A08"/>
    <w:rsid w:val="6B3F727E"/>
    <w:rsid w:val="6D535020"/>
    <w:rsid w:val="6D964317"/>
    <w:rsid w:val="718E1A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4D"/>
    <w:pPr>
      <w:jc w:val="both"/>
    </w:pPr>
  </w:style>
  <w:style w:type="paragraph" w:styleId="1">
    <w:name w:val="heading 1"/>
    <w:basedOn w:val="a"/>
    <w:link w:val="1Char"/>
    <w:uiPriority w:val="99"/>
    <w:qFormat/>
    <w:rsid w:val="00D46102"/>
    <w:pPr>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D46102"/>
    <w:rPr>
      <w:rFonts w:ascii="宋体" w:eastAsia="宋体" w:cs="宋体"/>
      <w:b/>
      <w:bCs/>
      <w:kern w:val="36"/>
      <w:sz w:val="48"/>
      <w:szCs w:val="48"/>
    </w:rPr>
  </w:style>
  <w:style w:type="paragraph" w:styleId="a3">
    <w:name w:val="header"/>
    <w:basedOn w:val="a"/>
    <w:link w:val="Char"/>
    <w:uiPriority w:val="99"/>
    <w:rsid w:val="004565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565B2"/>
    <w:rPr>
      <w:rFonts w:ascii="Calibri" w:hAnsi="Calibri" w:cs="Times New Roman"/>
      <w:kern w:val="2"/>
      <w:sz w:val="18"/>
      <w:szCs w:val="18"/>
    </w:rPr>
  </w:style>
  <w:style w:type="paragraph" w:styleId="a4">
    <w:name w:val="footer"/>
    <w:basedOn w:val="a"/>
    <w:link w:val="Char0"/>
    <w:uiPriority w:val="99"/>
    <w:rsid w:val="004565B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565B2"/>
    <w:rPr>
      <w:rFonts w:ascii="Calibri" w:hAnsi="Calibri" w:cs="Times New Roman"/>
      <w:kern w:val="2"/>
      <w:sz w:val="18"/>
      <w:szCs w:val="18"/>
    </w:rPr>
  </w:style>
  <w:style w:type="character" w:styleId="a5">
    <w:name w:val="Strong"/>
    <w:basedOn w:val="a0"/>
    <w:uiPriority w:val="99"/>
    <w:qFormat/>
    <w:rsid w:val="00D46102"/>
    <w:rPr>
      <w:rFonts w:cs="Times New Roman"/>
      <w:b/>
      <w:bCs/>
    </w:rPr>
  </w:style>
  <w:style w:type="character" w:styleId="a6">
    <w:name w:val="page number"/>
    <w:basedOn w:val="a0"/>
    <w:uiPriority w:val="99"/>
    <w:rsid w:val="00FD0D7D"/>
    <w:rPr>
      <w:rFonts w:cs="Times New Roman"/>
    </w:rPr>
  </w:style>
</w:styles>
</file>

<file path=word/webSettings.xml><?xml version="1.0" encoding="utf-8"?>
<w:webSettings xmlns:r="http://schemas.openxmlformats.org/officeDocument/2006/relationships" xmlns:w="http://schemas.openxmlformats.org/wordprocessingml/2006/main">
  <w:divs>
    <w:div w:id="2874694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7</TotalTime>
  <Pages>6</Pages>
  <Words>2891</Words>
  <Characters>255</Characters>
  <Application>Microsoft Office Word</Application>
  <DocSecurity>0</DocSecurity>
  <Lines>2</Lines>
  <Paragraphs>6</Paragraphs>
  <ScaleCrop>false</ScaleCrop>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常政复决字〔2019〕18号</dc:title>
  <dc:subject/>
  <dc:creator>岁月如歌1426243069</dc:creator>
  <cp:keywords/>
  <dc:description/>
  <cp:lastModifiedBy>Administrator</cp:lastModifiedBy>
  <cp:revision>9</cp:revision>
  <cp:lastPrinted>2019-02-26T02:33:00Z</cp:lastPrinted>
  <dcterms:created xsi:type="dcterms:W3CDTF">2019-02-25T02:24:00Z</dcterms:created>
  <dcterms:modified xsi:type="dcterms:W3CDTF">2020-11-20T04:23:00Z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